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5286" w:rsidRDefault="00B85286" w:rsidP="00B85286">
      <w:pPr>
        <w:ind w:left="-1"/>
        <w:rPr>
          <w:b/>
          <w:bCs/>
          <w:u w:val="single"/>
          <w:rtl/>
        </w:rPr>
      </w:pPr>
    </w:p>
    <w:p w:rsidR="00B85286" w:rsidRDefault="00B85286" w:rsidP="00B85286">
      <w:pPr>
        <w:ind w:left="-1"/>
        <w:rPr>
          <w:b/>
          <w:bCs/>
          <w:u w:val="single"/>
          <w:rtl/>
        </w:rPr>
      </w:pPr>
    </w:p>
    <w:p w:rsidR="00B85286" w:rsidRDefault="00B85286" w:rsidP="00B85286">
      <w:pPr>
        <w:ind w:left="-1"/>
        <w:rPr>
          <w:b/>
          <w:bCs/>
          <w:u w:val="single"/>
          <w:rtl/>
        </w:rPr>
      </w:pPr>
    </w:p>
    <w:p w:rsidR="00B85286" w:rsidRPr="00610566" w:rsidRDefault="00B85286" w:rsidP="00193257">
      <w:pPr>
        <w:ind w:left="-1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לכבוד : </w:t>
      </w:r>
      <w:r w:rsidRPr="00886240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 xml:space="preserve">  </w:t>
      </w:r>
      <w:r w:rsidR="00193257">
        <w:rPr>
          <w:rFonts w:hint="cs"/>
          <w:b/>
          <w:bCs/>
          <w:u w:val="single"/>
          <w:rtl/>
        </w:rPr>
        <w:t>גב'</w:t>
      </w:r>
      <w:r>
        <w:rPr>
          <w:rFonts w:hint="cs"/>
          <w:b/>
          <w:bCs/>
          <w:u w:val="single"/>
          <w:rtl/>
        </w:rPr>
        <w:t xml:space="preserve"> </w:t>
      </w:r>
      <w:r w:rsidR="00D910C8">
        <w:rPr>
          <w:rFonts w:hint="cs"/>
          <w:b/>
          <w:bCs/>
          <w:u w:val="single"/>
          <w:rtl/>
        </w:rPr>
        <w:t>הילה שושני</w:t>
      </w:r>
      <w:bookmarkStart w:id="0" w:name="_GoBack"/>
      <w:bookmarkEnd w:id="0"/>
      <w:r w:rsidR="00193257">
        <w:rPr>
          <w:rFonts w:hint="cs"/>
          <w:b/>
          <w:bCs/>
          <w:u w:val="single"/>
          <w:rtl/>
        </w:rPr>
        <w:t xml:space="preserve"> </w:t>
      </w:r>
      <w:r w:rsidRPr="00886240">
        <w:rPr>
          <w:b/>
          <w:bCs/>
          <w:u w:val="single"/>
          <w:rtl/>
        </w:rPr>
        <w:t>–</w:t>
      </w:r>
      <w:r w:rsidRPr="00886240">
        <w:rPr>
          <w:rFonts w:hint="cs"/>
          <w:b/>
          <w:bCs/>
          <w:u w:val="single"/>
          <w:rtl/>
        </w:rPr>
        <w:t xml:space="preserve"> יו"ר וועדת המכרזים</w:t>
      </w:r>
    </w:p>
    <w:p w:rsidR="00B85286" w:rsidRDefault="00B85286" w:rsidP="00B85286">
      <w:pPr>
        <w:ind w:left="651" w:hanging="651"/>
        <w:jc w:val="center"/>
        <w:rPr>
          <w:rtl/>
        </w:rPr>
      </w:pPr>
    </w:p>
    <w:p w:rsidR="00B85286" w:rsidRPr="002050E9" w:rsidRDefault="00B85286" w:rsidP="00B33C61">
      <w:pPr>
        <w:ind w:left="651" w:hanging="651"/>
        <w:jc w:val="center"/>
        <w:rPr>
          <w:b/>
          <w:bCs/>
          <w:sz w:val="24"/>
          <w:u w:val="single"/>
          <w:rtl/>
        </w:rPr>
      </w:pPr>
      <w:r w:rsidRPr="00E54498">
        <w:rPr>
          <w:b/>
          <w:bCs/>
          <w:sz w:val="24"/>
          <w:u w:val="single"/>
          <w:rtl/>
        </w:rPr>
        <w:t>הנדון:</w:t>
      </w:r>
      <w:r w:rsidRPr="00E54498">
        <w:rPr>
          <w:b/>
          <w:bCs/>
          <w:sz w:val="24"/>
          <w:u w:val="single"/>
          <w:rtl/>
        </w:rPr>
        <w:tab/>
      </w:r>
      <w:bookmarkStart w:id="1" w:name="About"/>
      <w:bookmarkEnd w:id="1"/>
      <w:r w:rsidR="006963BF" w:rsidRPr="00E54498">
        <w:rPr>
          <w:rFonts w:hint="cs"/>
          <w:b/>
          <w:bCs/>
          <w:sz w:val="24"/>
          <w:u w:val="single"/>
          <w:rtl/>
        </w:rPr>
        <w:t xml:space="preserve">בקשה לביצוע </w:t>
      </w:r>
      <w:r w:rsidRPr="00E54498">
        <w:rPr>
          <w:b/>
          <w:bCs/>
          <w:sz w:val="24"/>
          <w:u w:val="single"/>
          <w:rtl/>
        </w:rPr>
        <w:t xml:space="preserve">מיזם משותף </w:t>
      </w:r>
      <w:r w:rsidR="006963BF" w:rsidRPr="00E54498">
        <w:rPr>
          <w:rFonts w:hint="cs"/>
          <w:b/>
          <w:bCs/>
          <w:sz w:val="24"/>
          <w:u w:val="single"/>
          <w:rtl/>
        </w:rPr>
        <w:t xml:space="preserve">- </w:t>
      </w:r>
      <w:r w:rsidRPr="00E54498">
        <w:rPr>
          <w:rFonts w:hint="cs"/>
          <w:b/>
          <w:bCs/>
          <w:sz w:val="24"/>
          <w:u w:val="single"/>
          <w:rtl/>
        </w:rPr>
        <w:t>"</w:t>
      </w:r>
      <w:r w:rsidR="00B33C61" w:rsidRPr="00E54498">
        <w:rPr>
          <w:rFonts w:hint="cs"/>
          <w:b/>
          <w:bCs/>
          <w:sz w:val="24"/>
          <w:u w:val="single"/>
          <w:rtl/>
        </w:rPr>
        <w:t>מעוז לתעסוקה</w:t>
      </w:r>
      <w:r w:rsidRPr="00E54498">
        <w:rPr>
          <w:rFonts w:hint="cs"/>
          <w:b/>
          <w:bCs/>
          <w:sz w:val="24"/>
          <w:u w:val="single"/>
          <w:rtl/>
        </w:rPr>
        <w:t>"</w:t>
      </w:r>
      <w:bookmarkStart w:id="2" w:name="Start"/>
      <w:bookmarkEnd w:id="2"/>
    </w:p>
    <w:p w:rsidR="00D910C8" w:rsidRDefault="00D910C8" w:rsidP="00A3267A">
      <w:pPr>
        <w:rPr>
          <w:sz w:val="24"/>
          <w:rtl/>
        </w:rPr>
      </w:pPr>
    </w:p>
    <w:p w:rsidR="005C7425" w:rsidRDefault="005C7425" w:rsidP="00A3267A">
      <w:pPr>
        <w:rPr>
          <w:sz w:val="24"/>
          <w:highlight w:val="yellow"/>
          <w:rtl/>
        </w:rPr>
      </w:pPr>
    </w:p>
    <w:p w:rsidR="00B85286" w:rsidRDefault="00B85286" w:rsidP="00050255">
      <w:pPr>
        <w:widowControl w:val="0"/>
        <w:tabs>
          <w:tab w:val="left" w:pos="1440"/>
        </w:tabs>
        <w:rPr>
          <w:sz w:val="24"/>
          <w:rtl/>
        </w:rPr>
      </w:pPr>
      <w:r w:rsidRPr="002050E9">
        <w:rPr>
          <w:rFonts w:hint="cs"/>
          <w:sz w:val="24"/>
          <w:rtl/>
        </w:rPr>
        <w:t xml:space="preserve">להלן מובאת בקשתנו </w:t>
      </w:r>
      <w:r w:rsidRPr="00D66B8E">
        <w:rPr>
          <w:rFonts w:hint="eastAsia"/>
          <w:sz w:val="24"/>
          <w:rtl/>
        </w:rPr>
        <w:t>להקמה</w:t>
      </w:r>
      <w:r w:rsidRPr="00D66B8E">
        <w:rPr>
          <w:sz w:val="24"/>
          <w:rtl/>
        </w:rPr>
        <w:t xml:space="preserve"> </w:t>
      </w:r>
      <w:r w:rsidRPr="00D66B8E">
        <w:rPr>
          <w:rFonts w:hint="eastAsia"/>
          <w:sz w:val="24"/>
          <w:rtl/>
        </w:rPr>
        <w:t>וניהול</w:t>
      </w:r>
      <w:r w:rsidRPr="00D66B8E">
        <w:rPr>
          <w:sz w:val="24"/>
          <w:rtl/>
        </w:rPr>
        <w:t xml:space="preserve"> </w:t>
      </w:r>
      <w:r w:rsidRPr="00D66B8E">
        <w:rPr>
          <w:rFonts w:hint="eastAsia"/>
          <w:sz w:val="24"/>
          <w:rtl/>
        </w:rPr>
        <w:t>מיזם</w:t>
      </w:r>
      <w:r w:rsidRPr="00D66B8E">
        <w:rPr>
          <w:sz w:val="24"/>
          <w:rtl/>
        </w:rPr>
        <w:t xml:space="preserve"> </w:t>
      </w:r>
      <w:r w:rsidRPr="00D66B8E">
        <w:rPr>
          <w:rFonts w:hint="eastAsia"/>
          <w:sz w:val="24"/>
          <w:rtl/>
        </w:rPr>
        <w:t>משותף</w:t>
      </w:r>
      <w:r w:rsidRPr="00D66B8E">
        <w:rPr>
          <w:sz w:val="24"/>
          <w:rtl/>
        </w:rPr>
        <w:t xml:space="preserve"> "</w:t>
      </w:r>
      <w:r w:rsidR="00B33C61" w:rsidRPr="00050255">
        <w:rPr>
          <w:rFonts w:hint="eastAsia"/>
          <w:sz w:val="24"/>
          <w:rtl/>
        </w:rPr>
        <w:t>מעוז</w:t>
      </w:r>
      <w:r w:rsidR="00B33C61" w:rsidRPr="00050255">
        <w:rPr>
          <w:sz w:val="24"/>
          <w:rtl/>
        </w:rPr>
        <w:t xml:space="preserve"> </w:t>
      </w:r>
      <w:r w:rsidR="00B33C61" w:rsidRPr="00050255">
        <w:rPr>
          <w:rFonts w:hint="eastAsia"/>
          <w:sz w:val="24"/>
          <w:rtl/>
        </w:rPr>
        <w:t>לתעסוקה</w:t>
      </w:r>
      <w:r w:rsidRPr="00050255">
        <w:rPr>
          <w:sz w:val="24"/>
          <w:rtl/>
        </w:rPr>
        <w:t>"</w:t>
      </w:r>
      <w:r w:rsidRPr="00D66B8E">
        <w:rPr>
          <w:sz w:val="24"/>
          <w:rtl/>
        </w:rPr>
        <w:t xml:space="preserve"> על ידי עמותת "מעוז" ו</w:t>
      </w:r>
      <w:r w:rsidR="00B33C61" w:rsidRPr="00D66B8E">
        <w:rPr>
          <w:rFonts w:hint="eastAsia"/>
          <w:sz w:val="24"/>
          <w:rtl/>
        </w:rPr>
        <w:t>זרוע</w:t>
      </w:r>
      <w:r w:rsidR="00B33C61" w:rsidRPr="00D66B8E">
        <w:rPr>
          <w:sz w:val="24"/>
          <w:rtl/>
        </w:rPr>
        <w:t xml:space="preserve"> </w:t>
      </w:r>
      <w:r w:rsidR="00B33C61" w:rsidRPr="00D66B8E">
        <w:rPr>
          <w:rFonts w:hint="eastAsia"/>
          <w:sz w:val="24"/>
          <w:rtl/>
        </w:rPr>
        <w:t>עבודה</w:t>
      </w:r>
      <w:r w:rsidR="00B33C61" w:rsidRPr="00D66B8E">
        <w:rPr>
          <w:sz w:val="24"/>
          <w:rtl/>
        </w:rPr>
        <w:t xml:space="preserve"> </w:t>
      </w:r>
      <w:r w:rsidR="00B33C61" w:rsidRPr="00D66B8E">
        <w:rPr>
          <w:rFonts w:hint="eastAsia"/>
          <w:sz w:val="24"/>
          <w:rtl/>
        </w:rPr>
        <w:t>במשרד</w:t>
      </w:r>
      <w:r w:rsidR="00B33C61" w:rsidRPr="00D66B8E">
        <w:rPr>
          <w:sz w:val="24"/>
          <w:rtl/>
        </w:rPr>
        <w:t xml:space="preserve"> </w:t>
      </w:r>
      <w:r w:rsidR="00B33C61" w:rsidRPr="00D66B8E">
        <w:rPr>
          <w:rFonts w:hint="eastAsia"/>
          <w:sz w:val="24"/>
          <w:rtl/>
        </w:rPr>
        <w:t>העבודה</w:t>
      </w:r>
      <w:r w:rsidR="00B33C61" w:rsidRPr="00D66B8E">
        <w:rPr>
          <w:sz w:val="24"/>
          <w:rtl/>
        </w:rPr>
        <w:t xml:space="preserve"> </w:t>
      </w:r>
      <w:r w:rsidR="00B33C61" w:rsidRPr="00D66B8E">
        <w:rPr>
          <w:rFonts w:hint="eastAsia"/>
          <w:sz w:val="24"/>
          <w:rtl/>
        </w:rPr>
        <w:t>הרווחה</w:t>
      </w:r>
      <w:r w:rsidR="00B33C61" w:rsidRPr="00D66B8E">
        <w:rPr>
          <w:sz w:val="24"/>
          <w:rtl/>
        </w:rPr>
        <w:t xml:space="preserve"> </w:t>
      </w:r>
      <w:r w:rsidR="00B33C61" w:rsidRPr="00D66B8E">
        <w:rPr>
          <w:rFonts w:hint="eastAsia"/>
          <w:sz w:val="24"/>
          <w:rtl/>
        </w:rPr>
        <w:t>והשירותים</w:t>
      </w:r>
      <w:r w:rsidR="00B33C61" w:rsidRPr="00D66B8E">
        <w:rPr>
          <w:sz w:val="24"/>
          <w:rtl/>
        </w:rPr>
        <w:t xml:space="preserve"> </w:t>
      </w:r>
      <w:r w:rsidR="00B33C61" w:rsidRPr="00D66B8E">
        <w:rPr>
          <w:rFonts w:hint="eastAsia"/>
          <w:sz w:val="24"/>
          <w:rtl/>
        </w:rPr>
        <w:t>החברתיים</w:t>
      </w:r>
      <w:r w:rsidRPr="00D66B8E">
        <w:rPr>
          <w:sz w:val="24"/>
          <w:rtl/>
        </w:rPr>
        <w:t xml:space="preserve">. הבקשה מתייחסת להקמה, גיוס </w:t>
      </w:r>
      <w:r w:rsidRPr="00050255">
        <w:rPr>
          <w:rFonts w:hint="eastAsia"/>
          <w:sz w:val="24"/>
          <w:rtl/>
        </w:rPr>
        <w:t>והפעלת</w:t>
      </w:r>
      <w:r w:rsidRPr="00050255">
        <w:rPr>
          <w:sz w:val="24"/>
          <w:rtl/>
        </w:rPr>
        <w:t xml:space="preserve"> </w:t>
      </w:r>
      <w:r w:rsidR="00B33C61" w:rsidRPr="00050255">
        <w:rPr>
          <w:rFonts w:hint="eastAsia"/>
          <w:sz w:val="24"/>
          <w:rtl/>
        </w:rPr>
        <w:t>מחזור</w:t>
      </w:r>
      <w:r w:rsidR="00B33C61" w:rsidRPr="00050255">
        <w:rPr>
          <w:sz w:val="24"/>
          <w:rtl/>
        </w:rPr>
        <w:t xml:space="preserve"> </w:t>
      </w:r>
      <w:r w:rsidR="00B33C61" w:rsidRPr="00050255">
        <w:rPr>
          <w:rFonts w:hint="eastAsia"/>
          <w:sz w:val="24"/>
          <w:rtl/>
        </w:rPr>
        <w:t>אחד</w:t>
      </w:r>
      <w:r w:rsidR="005C7425" w:rsidRPr="00050255">
        <w:rPr>
          <w:sz w:val="24"/>
          <w:rtl/>
        </w:rPr>
        <w:t xml:space="preserve"> עם </w:t>
      </w:r>
      <w:r w:rsidR="00656971" w:rsidRPr="00050255">
        <w:rPr>
          <w:rFonts w:hint="eastAsia"/>
          <w:sz w:val="24"/>
          <w:rtl/>
        </w:rPr>
        <w:t>אופציה</w:t>
      </w:r>
      <w:r w:rsidR="005C7425" w:rsidRPr="00050255">
        <w:rPr>
          <w:sz w:val="24"/>
          <w:rtl/>
        </w:rPr>
        <w:t xml:space="preserve"> להפעלת מחזור נוסף בשנת 2021. </w:t>
      </w:r>
      <w:r w:rsidR="00DE07E1" w:rsidRPr="00050255">
        <w:rPr>
          <w:rFonts w:hint="eastAsia"/>
          <w:sz w:val="24"/>
          <w:rtl/>
        </w:rPr>
        <w:t>שלב</w:t>
      </w:r>
      <w:r w:rsidR="00DE07E1" w:rsidRPr="00050255">
        <w:rPr>
          <w:sz w:val="24"/>
          <w:rtl/>
        </w:rPr>
        <w:t xml:space="preserve"> המיון והגיוס </w:t>
      </w:r>
      <w:r w:rsidR="005C7425" w:rsidRPr="00050255">
        <w:rPr>
          <w:rFonts w:hint="eastAsia"/>
          <w:sz w:val="24"/>
          <w:rtl/>
        </w:rPr>
        <w:t>של</w:t>
      </w:r>
      <w:r w:rsidR="005C7425" w:rsidRPr="00050255">
        <w:rPr>
          <w:sz w:val="24"/>
          <w:rtl/>
        </w:rPr>
        <w:t xml:space="preserve"> המחזור הראשון </w:t>
      </w:r>
      <w:r w:rsidR="00DE07E1" w:rsidRPr="00050255">
        <w:rPr>
          <w:rFonts w:hint="eastAsia"/>
          <w:sz w:val="24"/>
          <w:rtl/>
        </w:rPr>
        <w:t>יתבצע</w:t>
      </w:r>
      <w:r w:rsidR="00DE07E1" w:rsidRPr="00050255">
        <w:rPr>
          <w:sz w:val="24"/>
          <w:rtl/>
        </w:rPr>
        <w:t xml:space="preserve"> </w:t>
      </w:r>
      <w:r w:rsidR="00DE07E1" w:rsidRPr="00050255">
        <w:rPr>
          <w:rFonts w:hint="eastAsia"/>
          <w:sz w:val="24"/>
          <w:rtl/>
        </w:rPr>
        <w:t>בשנת</w:t>
      </w:r>
      <w:r w:rsidR="00DE07E1" w:rsidRPr="00050255">
        <w:rPr>
          <w:sz w:val="24"/>
          <w:rtl/>
        </w:rPr>
        <w:t xml:space="preserve"> 2019 </w:t>
      </w:r>
      <w:r w:rsidR="00DE07E1" w:rsidRPr="00050255">
        <w:rPr>
          <w:rFonts w:hint="eastAsia"/>
          <w:sz w:val="24"/>
          <w:rtl/>
        </w:rPr>
        <w:t>והתכנית</w:t>
      </w:r>
      <w:r w:rsidR="00DE07E1" w:rsidRPr="00050255">
        <w:rPr>
          <w:sz w:val="24"/>
          <w:rtl/>
        </w:rPr>
        <w:t xml:space="preserve"> </w:t>
      </w:r>
      <w:r w:rsidR="00DE07E1" w:rsidRPr="00050255">
        <w:rPr>
          <w:rFonts w:hint="eastAsia"/>
          <w:sz w:val="24"/>
          <w:rtl/>
        </w:rPr>
        <w:t>תתחיל</w:t>
      </w:r>
      <w:r w:rsidR="00DE07E1" w:rsidRPr="00050255">
        <w:rPr>
          <w:sz w:val="24"/>
          <w:rtl/>
        </w:rPr>
        <w:t xml:space="preserve"> </w:t>
      </w:r>
      <w:r w:rsidR="00DE07E1" w:rsidRPr="00050255">
        <w:rPr>
          <w:rFonts w:hint="eastAsia"/>
          <w:sz w:val="24"/>
          <w:rtl/>
        </w:rPr>
        <w:t>ב</w:t>
      </w:r>
      <w:r w:rsidR="00050255">
        <w:rPr>
          <w:rFonts w:hint="cs"/>
          <w:sz w:val="24"/>
          <w:rtl/>
        </w:rPr>
        <w:t xml:space="preserve">תחילת </w:t>
      </w:r>
      <w:r w:rsidR="00DE07E1" w:rsidRPr="00050255">
        <w:rPr>
          <w:rFonts w:hint="eastAsia"/>
          <w:sz w:val="24"/>
          <w:rtl/>
        </w:rPr>
        <w:t>שנת</w:t>
      </w:r>
      <w:r w:rsidR="00DE07E1" w:rsidRPr="00050255">
        <w:rPr>
          <w:sz w:val="24"/>
          <w:rtl/>
        </w:rPr>
        <w:t xml:space="preserve"> 2020,</w:t>
      </w:r>
      <w:r w:rsidRPr="00050255">
        <w:rPr>
          <w:sz w:val="24"/>
          <w:rtl/>
        </w:rPr>
        <w:t xml:space="preserve"> </w:t>
      </w:r>
      <w:r w:rsidR="00050255">
        <w:rPr>
          <w:rFonts w:hint="cs"/>
          <w:sz w:val="24"/>
          <w:rtl/>
        </w:rPr>
        <w:t xml:space="preserve">במהלך שנת 2020 </w:t>
      </w:r>
      <w:r w:rsidRPr="00050255">
        <w:rPr>
          <w:sz w:val="24"/>
          <w:rtl/>
        </w:rPr>
        <w:t xml:space="preserve">נבצע הערכת מצב </w:t>
      </w:r>
      <w:r w:rsidR="00050255">
        <w:rPr>
          <w:rFonts w:hint="cs"/>
          <w:sz w:val="24"/>
          <w:rtl/>
        </w:rPr>
        <w:t xml:space="preserve">אשר לאחריה </w:t>
      </w:r>
      <w:r w:rsidRPr="00050255">
        <w:rPr>
          <w:sz w:val="24"/>
          <w:rtl/>
        </w:rPr>
        <w:t>נחליט על המשך המ</w:t>
      </w:r>
      <w:r w:rsidR="00050255">
        <w:rPr>
          <w:rFonts w:hint="cs"/>
          <w:sz w:val="24"/>
          <w:rtl/>
        </w:rPr>
        <w:t>יזם לשנה נוספת</w:t>
      </w:r>
      <w:r w:rsidRPr="00050255">
        <w:rPr>
          <w:sz w:val="24"/>
          <w:rtl/>
        </w:rPr>
        <w:t>.</w:t>
      </w:r>
      <w:r w:rsidRPr="002050E9">
        <w:rPr>
          <w:rFonts w:hint="cs"/>
          <w:sz w:val="24"/>
          <w:rtl/>
        </w:rPr>
        <w:t xml:space="preserve"> </w:t>
      </w:r>
    </w:p>
    <w:p w:rsidR="0003358D" w:rsidRDefault="0003358D" w:rsidP="005C7425">
      <w:pPr>
        <w:widowControl w:val="0"/>
        <w:tabs>
          <w:tab w:val="left" w:pos="1440"/>
        </w:tabs>
        <w:rPr>
          <w:sz w:val="24"/>
          <w:rtl/>
        </w:rPr>
      </w:pPr>
    </w:p>
    <w:p w:rsidR="00E54498" w:rsidRDefault="0003358D" w:rsidP="00E54498">
      <w:pPr>
        <w:spacing w:after="200"/>
        <w:rPr>
          <w:sz w:val="24"/>
          <w:rtl/>
        </w:rPr>
      </w:pPr>
      <w:r w:rsidRPr="002050E9">
        <w:rPr>
          <w:rFonts w:hint="cs"/>
          <w:sz w:val="24"/>
          <w:rtl/>
        </w:rPr>
        <w:t xml:space="preserve">התכנית עתידה להוות חלק ממהלך כולל של "עתודות לישראל" - </w:t>
      </w:r>
      <w:r w:rsidRPr="002050E9">
        <w:rPr>
          <w:rFonts w:hint="cs"/>
          <w:b/>
          <w:bCs/>
          <w:sz w:val="24"/>
          <w:rtl/>
        </w:rPr>
        <w:t>רצף</w:t>
      </w:r>
      <w:r w:rsidRPr="002050E9">
        <w:rPr>
          <w:b/>
          <w:bCs/>
          <w:sz w:val="24"/>
        </w:rPr>
        <w:t xml:space="preserve"> </w:t>
      </w:r>
      <w:r w:rsidRPr="002050E9">
        <w:rPr>
          <w:rFonts w:hint="cs"/>
          <w:b/>
          <w:bCs/>
          <w:sz w:val="24"/>
          <w:rtl/>
        </w:rPr>
        <w:t>של</w:t>
      </w:r>
      <w:r w:rsidRPr="002050E9">
        <w:rPr>
          <w:b/>
          <w:bCs/>
          <w:sz w:val="24"/>
        </w:rPr>
        <w:t xml:space="preserve"> </w:t>
      </w:r>
      <w:r w:rsidRPr="002050E9">
        <w:rPr>
          <w:rFonts w:hint="cs"/>
          <w:b/>
          <w:bCs/>
          <w:sz w:val="24"/>
          <w:rtl/>
        </w:rPr>
        <w:t>תכניות</w:t>
      </w:r>
      <w:r w:rsidRPr="002050E9">
        <w:rPr>
          <w:b/>
          <w:bCs/>
          <w:sz w:val="24"/>
        </w:rPr>
        <w:t xml:space="preserve"> </w:t>
      </w:r>
      <w:r w:rsidRPr="002050E9">
        <w:rPr>
          <w:rFonts w:hint="cs"/>
          <w:b/>
          <w:bCs/>
          <w:sz w:val="24"/>
          <w:rtl/>
        </w:rPr>
        <w:t>עתודה</w:t>
      </w:r>
      <w:r w:rsidRPr="002050E9">
        <w:rPr>
          <w:b/>
          <w:bCs/>
          <w:sz w:val="24"/>
        </w:rPr>
        <w:t xml:space="preserve"> </w:t>
      </w:r>
      <w:r w:rsidRPr="002050E9">
        <w:rPr>
          <w:rFonts w:hint="cs"/>
          <w:b/>
          <w:bCs/>
          <w:sz w:val="24"/>
          <w:rtl/>
        </w:rPr>
        <w:t>ניהוליות</w:t>
      </w:r>
      <w:r w:rsidRPr="002050E9">
        <w:rPr>
          <w:b/>
          <w:bCs/>
          <w:sz w:val="24"/>
        </w:rPr>
        <w:t xml:space="preserve"> </w:t>
      </w:r>
      <w:r w:rsidRPr="002050E9">
        <w:rPr>
          <w:rFonts w:hint="cs"/>
          <w:b/>
          <w:bCs/>
          <w:sz w:val="24"/>
          <w:rtl/>
        </w:rPr>
        <w:t>ומקצועיות</w:t>
      </w:r>
      <w:r w:rsidRPr="002050E9">
        <w:rPr>
          <w:b/>
          <w:bCs/>
          <w:sz w:val="24"/>
        </w:rPr>
        <w:t xml:space="preserve"> </w:t>
      </w:r>
      <w:r w:rsidRPr="002050E9">
        <w:rPr>
          <w:rFonts w:hint="cs"/>
          <w:b/>
          <w:bCs/>
          <w:sz w:val="24"/>
          <w:rtl/>
        </w:rPr>
        <w:t>במגזר</w:t>
      </w:r>
      <w:r w:rsidRPr="002050E9">
        <w:rPr>
          <w:b/>
          <w:bCs/>
          <w:sz w:val="24"/>
        </w:rPr>
        <w:t xml:space="preserve"> </w:t>
      </w:r>
      <w:r w:rsidRPr="002050E9">
        <w:rPr>
          <w:rFonts w:hint="cs"/>
          <w:b/>
          <w:bCs/>
          <w:sz w:val="24"/>
          <w:rtl/>
        </w:rPr>
        <w:t>משרתי</w:t>
      </w:r>
      <w:r w:rsidRPr="002050E9">
        <w:rPr>
          <w:b/>
          <w:bCs/>
          <w:sz w:val="24"/>
        </w:rPr>
        <w:t xml:space="preserve"> </w:t>
      </w:r>
      <w:r w:rsidRPr="002050E9">
        <w:rPr>
          <w:rFonts w:hint="cs"/>
          <w:b/>
          <w:bCs/>
          <w:sz w:val="24"/>
          <w:rtl/>
        </w:rPr>
        <w:t>הציבור</w:t>
      </w:r>
      <w:r w:rsidRPr="00224F71">
        <w:rPr>
          <w:rFonts w:hint="cs"/>
          <w:sz w:val="24"/>
          <w:rtl/>
        </w:rPr>
        <w:t xml:space="preserve">. בהמשך </w:t>
      </w:r>
      <w:hyperlink r:id="rId5" w:history="1">
        <w:r w:rsidRPr="00BF6204">
          <w:rPr>
            <w:rStyle w:val="Hyperlink"/>
            <w:rFonts w:hint="cs"/>
            <w:sz w:val="24"/>
            <w:rtl/>
          </w:rPr>
          <w:t>להחלטת הממשלה  1653</w:t>
        </w:r>
      </w:hyperlink>
      <w:r w:rsidRPr="00224F71">
        <w:rPr>
          <w:rFonts w:hint="cs"/>
          <w:sz w:val="24"/>
          <w:rtl/>
        </w:rPr>
        <w:t xml:space="preserve"> מ- 10 ליולי 2016 בנושא  בניית עתודות לישראל </w:t>
      </w:r>
      <w:r w:rsidRPr="00224F71">
        <w:rPr>
          <w:sz w:val="24"/>
          <w:rtl/>
        </w:rPr>
        <w:t>- תכנית אסטרטגית לבניית עתודות הון אנושי למגזר משרתי הציבור בישראל</w:t>
      </w:r>
      <w:r w:rsidRPr="00224F71">
        <w:rPr>
          <w:rFonts w:hint="cs"/>
          <w:sz w:val="24"/>
          <w:rtl/>
        </w:rPr>
        <w:t>.</w:t>
      </w:r>
      <w:r w:rsidRPr="00224F71">
        <w:rPr>
          <w:sz w:val="24"/>
          <w:rtl/>
        </w:rPr>
        <w:t xml:space="preserve"> </w:t>
      </w:r>
      <w:r w:rsidR="00E54498">
        <w:rPr>
          <w:rFonts w:hint="cs"/>
          <w:sz w:val="24"/>
          <w:rtl/>
        </w:rPr>
        <w:t xml:space="preserve">החלטת ממשלה האמורה, מאמצת את עיקרי דוח הצוות שעסק בנושא עתודות ההון האנושי במדינה. בין ההמלצות המופיעות בדוח שצורף להחלטת הממשלה, מופיעה גם המלצה על הקמת </w:t>
      </w:r>
      <w:r w:rsidR="00E54498">
        <w:rPr>
          <w:rtl/>
        </w:rPr>
        <w:t>תכנית עתודה למערכות המשפיעות על שוק העבודה</w:t>
      </w:r>
      <w:r w:rsidR="00E54498">
        <w:rPr>
          <w:rFonts w:hint="cs"/>
          <w:rtl/>
        </w:rPr>
        <w:t xml:space="preserve">. </w:t>
      </w:r>
    </w:p>
    <w:p w:rsidR="00050255" w:rsidRDefault="00050255" w:rsidP="00E54498">
      <w:pPr>
        <w:widowControl w:val="0"/>
        <w:tabs>
          <w:tab w:val="left" w:pos="720"/>
        </w:tabs>
        <w:rPr>
          <w:rFonts w:asciiTheme="minorBidi" w:eastAsia="David" w:hAnsiTheme="minorBidi"/>
          <w:sz w:val="24"/>
          <w:rtl/>
          <w:lang w:val="he-IL"/>
        </w:rPr>
      </w:pPr>
      <w:r w:rsidRPr="00DA3419">
        <w:rPr>
          <w:rFonts w:asciiTheme="minorBidi" w:eastAsia="David" w:hAnsiTheme="minorBidi"/>
          <w:sz w:val="24"/>
          <w:rtl/>
          <w:lang w:val="he-IL"/>
        </w:rPr>
        <w:t>ב</w:t>
      </w:r>
      <w:r w:rsidR="00E54498">
        <w:rPr>
          <w:rFonts w:asciiTheme="minorBidi" w:eastAsia="David" w:hAnsiTheme="minorBidi" w:hint="cs"/>
          <w:sz w:val="24"/>
          <w:rtl/>
          <w:lang w:val="he-IL"/>
        </w:rPr>
        <w:t>המשך להחלטה זו ומתוך התפיסה הכוללת בנושא עתודות, בשנים האחרונות</w:t>
      </w:r>
      <w:r w:rsidRPr="00DA3419">
        <w:rPr>
          <w:rFonts w:asciiTheme="minorBidi" w:eastAsia="David" w:hAnsiTheme="minorBidi"/>
          <w:sz w:val="24"/>
          <w:rtl/>
          <w:lang w:val="he-IL"/>
        </w:rPr>
        <w:t xml:space="preserve">, ניכרת עליה </w:t>
      </w:r>
      <w:r w:rsidR="00E54498">
        <w:rPr>
          <w:rFonts w:asciiTheme="minorBidi" w:eastAsia="David" w:hAnsiTheme="minorBidi" w:hint="cs"/>
          <w:sz w:val="24"/>
          <w:rtl/>
          <w:lang w:val="he-IL"/>
        </w:rPr>
        <w:t>ב</w:t>
      </w:r>
      <w:r w:rsidRPr="00DA3419">
        <w:rPr>
          <w:rFonts w:asciiTheme="minorBidi" w:eastAsia="David" w:hAnsiTheme="minorBidi"/>
          <w:sz w:val="24"/>
          <w:rtl/>
          <w:lang w:val="he-IL"/>
        </w:rPr>
        <w:t xml:space="preserve">הקמת תכניות עתודה ניהולית במגזר משרתי הציבור, החל מתכניות מכינה לשירות המדינה, עבור בתכניות צוערים </w:t>
      </w:r>
      <w:r w:rsidRPr="00DA3419">
        <w:rPr>
          <w:rFonts w:asciiTheme="minorBidi" w:eastAsia="David" w:hAnsiTheme="minorBidi"/>
          <w:sz w:val="24"/>
          <w:rtl/>
          <w:lang w:val="he-IL"/>
        </w:rPr>
        <w:lastRenderedPageBreak/>
        <w:t>לשלטון המרכזי והמקומי, וכלה בתכניות זיהוי והכשרת עתודות ניהול בדרגי ביניים ודרגים בכירים</w:t>
      </w:r>
      <w:r w:rsidR="00E54498">
        <w:rPr>
          <w:rFonts w:asciiTheme="minorBidi" w:eastAsia="David" w:hAnsiTheme="minorBidi" w:hint="cs"/>
          <w:sz w:val="24"/>
          <w:rtl/>
          <w:lang w:val="he-IL"/>
        </w:rPr>
        <w:t xml:space="preserve"> במערכות החינוך, הבריאות והמרחב המקומי כפי שמפורט בהמשך</w:t>
      </w:r>
      <w:r w:rsidRPr="00DA3419">
        <w:rPr>
          <w:rFonts w:asciiTheme="minorBidi" w:eastAsia="David" w:hAnsiTheme="minorBidi"/>
          <w:sz w:val="24"/>
          <w:rtl/>
          <w:lang w:val="he-IL"/>
        </w:rPr>
        <w:t>.</w:t>
      </w:r>
      <w:r w:rsidRPr="00DA3419">
        <w:rPr>
          <w:rFonts w:asciiTheme="minorBidi" w:eastAsia="David" w:hAnsiTheme="minorBidi" w:hint="cs"/>
          <w:sz w:val="24"/>
          <w:rtl/>
          <w:lang w:val="he-IL"/>
        </w:rPr>
        <w:t xml:space="preserve"> </w:t>
      </w:r>
    </w:p>
    <w:p w:rsidR="00B85286" w:rsidRPr="002050E9" w:rsidRDefault="00050255" w:rsidP="00E54498">
      <w:pPr>
        <w:widowControl w:val="0"/>
        <w:tabs>
          <w:tab w:val="left" w:pos="720"/>
        </w:tabs>
        <w:rPr>
          <w:sz w:val="24"/>
          <w:rtl/>
        </w:rPr>
      </w:pPr>
      <w:r w:rsidRPr="00DA3419">
        <w:rPr>
          <w:rFonts w:asciiTheme="minorBidi" w:eastAsia="David" w:hAnsiTheme="minorBidi" w:hint="cs"/>
          <w:sz w:val="24"/>
          <w:rtl/>
          <w:lang w:val="he-IL"/>
        </w:rPr>
        <w:t xml:space="preserve"> </w:t>
      </w:r>
    </w:p>
    <w:p w:rsidR="00B85286" w:rsidRPr="002050E9" w:rsidRDefault="00B85286" w:rsidP="00B85286">
      <w:pPr>
        <w:rPr>
          <w:sz w:val="24"/>
          <w:u w:val="single"/>
          <w:rtl/>
        </w:rPr>
      </w:pPr>
      <w:r w:rsidRPr="002050E9">
        <w:rPr>
          <w:rFonts w:hint="cs"/>
          <w:sz w:val="24"/>
          <w:rtl/>
        </w:rPr>
        <w:t>עמותת "</w:t>
      </w:r>
      <w:r w:rsidRPr="002050E9">
        <w:rPr>
          <w:sz w:val="24"/>
          <w:rtl/>
        </w:rPr>
        <w:t>מעוז</w:t>
      </w:r>
      <w:r w:rsidRPr="002050E9">
        <w:rPr>
          <w:rFonts w:hint="cs"/>
          <w:sz w:val="24"/>
          <w:rtl/>
        </w:rPr>
        <w:t>"</w:t>
      </w:r>
      <w:r w:rsidRPr="002050E9">
        <w:rPr>
          <w:sz w:val="24"/>
          <w:rtl/>
        </w:rPr>
        <w:t xml:space="preserve"> </w:t>
      </w:r>
      <w:r w:rsidRPr="002050E9">
        <w:rPr>
          <w:rFonts w:hint="cs"/>
          <w:sz w:val="24"/>
          <w:rtl/>
        </w:rPr>
        <w:t>(</w:t>
      </w:r>
      <w:r w:rsidRPr="002050E9">
        <w:rPr>
          <w:sz w:val="24"/>
          <w:rtl/>
        </w:rPr>
        <w:t>580548196</w:t>
      </w:r>
      <w:r w:rsidRPr="002050E9">
        <w:rPr>
          <w:rFonts w:hint="cs"/>
          <w:sz w:val="24"/>
          <w:rtl/>
        </w:rPr>
        <w:t>)</w:t>
      </w:r>
      <w:r w:rsidRPr="002050E9">
        <w:rPr>
          <w:sz w:val="24"/>
          <w:rtl/>
        </w:rPr>
        <w:t xml:space="preserve"> רשומה מיום ה-04 לאוקטובר 2011, בעלת ניהול תקין תקף </w:t>
      </w:r>
      <w:r w:rsidRPr="002050E9">
        <w:rPr>
          <w:sz w:val="24"/>
          <w:u w:val="single"/>
          <w:rtl/>
        </w:rPr>
        <w:t xml:space="preserve">וניסיון רב שנים בפיתוח, הכשרה ורישות  מנהיגים מחוללי שינוי במרחב הציבורי. </w:t>
      </w:r>
    </w:p>
    <w:p w:rsidR="00B85286" w:rsidRPr="002050E9" w:rsidRDefault="00B85286" w:rsidP="00B85286">
      <w:pPr>
        <w:rPr>
          <w:rFonts w:asciiTheme="minorBidi" w:hAnsiTheme="minorBidi"/>
          <w:sz w:val="24"/>
          <w:rtl/>
        </w:rPr>
      </w:pPr>
    </w:p>
    <w:p w:rsidR="00B85286" w:rsidRPr="002050E9" w:rsidRDefault="00B85286" w:rsidP="00B85286">
      <w:pPr>
        <w:rPr>
          <w:rFonts w:asciiTheme="minorBidi" w:hAnsiTheme="minorBidi"/>
          <w:sz w:val="24"/>
          <w:rtl/>
        </w:rPr>
      </w:pPr>
      <w:r w:rsidRPr="002050E9">
        <w:rPr>
          <w:rFonts w:asciiTheme="minorBidi" w:hAnsiTheme="minorBidi" w:hint="cs"/>
          <w:sz w:val="24"/>
          <w:rtl/>
        </w:rPr>
        <w:t>מעוז</w:t>
      </w:r>
      <w:r w:rsidRPr="002050E9">
        <w:rPr>
          <w:rFonts w:asciiTheme="minorBidi" w:hAnsiTheme="minorBidi"/>
          <w:sz w:val="24"/>
          <w:rtl/>
        </w:rPr>
        <w:t xml:space="preserve"> </w:t>
      </w:r>
      <w:r w:rsidRPr="002050E9">
        <w:rPr>
          <w:rFonts w:hint="cs"/>
          <w:sz w:val="24"/>
          <w:rtl/>
        </w:rPr>
        <w:t xml:space="preserve">מפתחת </w:t>
      </w:r>
      <w:r w:rsidRPr="002050E9">
        <w:rPr>
          <w:rFonts w:asciiTheme="minorBidi" w:hAnsiTheme="minorBidi"/>
          <w:sz w:val="24"/>
          <w:rtl/>
        </w:rPr>
        <w:t xml:space="preserve">מענה לאתגרים הבוערים הניצבים בפני מדינת ישראל בתחום החברתי-כלכלי, באמצעות </w:t>
      </w:r>
      <w:r w:rsidRPr="002050E9">
        <w:rPr>
          <w:rFonts w:asciiTheme="minorBidi" w:hAnsiTheme="minorBidi"/>
          <w:sz w:val="24"/>
          <w:u w:val="single"/>
          <w:rtl/>
        </w:rPr>
        <w:t>בניית רשת של מנהיגים מקצועיים המונעים מתחושת שליחות ואחריות</w:t>
      </w:r>
      <w:r w:rsidRPr="002050E9">
        <w:rPr>
          <w:rFonts w:asciiTheme="minorBidi" w:hAnsiTheme="minorBidi"/>
          <w:sz w:val="24"/>
          <w:rtl/>
        </w:rPr>
        <w:t>. מנהיגים אלו, המגיעים מהמגזרים החברתי, הממשלתי והפרטי, ומייצגים קהילות שונות בחברה, פועלים יחד ומובילים יוזמות ושינויים חברתיים- כלכליים משמעותיים. רשת מנהיגים זו מובילה שינוי</w:t>
      </w:r>
      <w:r w:rsidRPr="002050E9">
        <w:rPr>
          <w:rFonts w:asciiTheme="minorBidi" w:hAnsiTheme="minorBidi" w:hint="cs"/>
          <w:sz w:val="24"/>
          <w:rtl/>
        </w:rPr>
        <w:t xml:space="preserve"> </w:t>
      </w:r>
      <w:r w:rsidRPr="002050E9">
        <w:rPr>
          <w:rFonts w:asciiTheme="minorBidi" w:hAnsiTheme="minorBidi"/>
          <w:sz w:val="24"/>
          <w:rtl/>
        </w:rPr>
        <w:t>בתרבות המנהיגות בישראל כך שתהייה מבוססת על עשייה ממלכתית למען “הטוב המשותף”.</w:t>
      </w:r>
      <w:r w:rsidRPr="002050E9">
        <w:rPr>
          <w:rFonts w:hint="cs"/>
          <w:sz w:val="24"/>
          <w:rtl/>
        </w:rPr>
        <w:t xml:space="preserve"> </w:t>
      </w:r>
    </w:p>
    <w:p w:rsidR="00B85286" w:rsidRPr="002050E9" w:rsidRDefault="00B85286" w:rsidP="00B85286">
      <w:pPr>
        <w:rPr>
          <w:rFonts w:asciiTheme="minorBidi" w:hAnsiTheme="minorBidi"/>
          <w:sz w:val="24"/>
          <w:rtl/>
        </w:rPr>
      </w:pPr>
    </w:p>
    <w:p w:rsidR="00B85286" w:rsidRPr="002050E9" w:rsidRDefault="00B85286" w:rsidP="00761EBE">
      <w:pPr>
        <w:rPr>
          <w:rFonts w:asciiTheme="minorBidi" w:hAnsiTheme="minorBidi"/>
          <w:sz w:val="24"/>
          <w:rtl/>
        </w:rPr>
      </w:pPr>
      <w:r w:rsidRPr="002050E9">
        <w:rPr>
          <w:rFonts w:asciiTheme="minorBidi" w:hAnsiTheme="minorBidi"/>
          <w:sz w:val="24"/>
          <w:rtl/>
        </w:rPr>
        <w:t xml:space="preserve">מעוז הכשירה עד </w:t>
      </w:r>
      <w:r w:rsidRPr="00E54498">
        <w:rPr>
          <w:rFonts w:asciiTheme="minorBidi" w:hAnsiTheme="minorBidi"/>
          <w:sz w:val="24"/>
          <w:rtl/>
        </w:rPr>
        <w:t xml:space="preserve">כה </w:t>
      </w:r>
      <w:r w:rsidR="00761EBE" w:rsidRPr="00E54498">
        <w:rPr>
          <w:rFonts w:asciiTheme="minorBidi" w:hAnsiTheme="minorBidi" w:hint="cs"/>
          <w:sz w:val="24"/>
          <w:rtl/>
        </w:rPr>
        <w:t xml:space="preserve">כ-460 בוגרים </w:t>
      </w:r>
      <w:r w:rsidRPr="00E54498">
        <w:rPr>
          <w:rFonts w:asciiTheme="minorBidi" w:hAnsiTheme="minorBidi"/>
          <w:sz w:val="24"/>
          <w:rtl/>
        </w:rPr>
        <w:t>ומובילה</w:t>
      </w:r>
      <w:r w:rsidRPr="002050E9">
        <w:rPr>
          <w:rFonts w:asciiTheme="minorBidi" w:hAnsiTheme="minorBidi"/>
          <w:sz w:val="24"/>
          <w:rtl/>
        </w:rPr>
        <w:t xml:space="preserve"> </w:t>
      </w:r>
      <w:r w:rsidRPr="002050E9">
        <w:rPr>
          <w:rFonts w:asciiTheme="minorBidi" w:hAnsiTheme="minorBidi"/>
          <w:sz w:val="24"/>
          <w:u w:val="single"/>
          <w:rtl/>
        </w:rPr>
        <w:t>מיזמים משותפים</w:t>
      </w:r>
      <w:r w:rsidRPr="002050E9">
        <w:rPr>
          <w:rFonts w:asciiTheme="minorBidi" w:hAnsiTheme="minorBidi"/>
          <w:sz w:val="24"/>
          <w:rtl/>
        </w:rPr>
        <w:t xml:space="preserve"> עם המדינה</w:t>
      </w:r>
      <w:r w:rsidRPr="002050E9">
        <w:rPr>
          <w:rFonts w:asciiTheme="minorBidi" w:hAnsiTheme="minorBidi" w:hint="cs"/>
          <w:sz w:val="24"/>
          <w:rtl/>
        </w:rPr>
        <w:t xml:space="preserve"> ובכלל זה מיזמים משותפים ליישום החלטת הממשלה 'עתודות לישראל':</w:t>
      </w:r>
    </w:p>
    <w:p w:rsidR="00B85286" w:rsidRPr="002050E9" w:rsidRDefault="00B85286" w:rsidP="00B85286">
      <w:pPr>
        <w:pStyle w:val="a4"/>
        <w:numPr>
          <w:ilvl w:val="0"/>
          <w:numId w:val="2"/>
        </w:numPr>
        <w:rPr>
          <w:rFonts w:asciiTheme="minorBidi" w:eastAsia="Times New Roman" w:hAnsiTheme="minorBidi" w:cs="David"/>
          <w:sz w:val="24"/>
          <w:szCs w:val="24"/>
          <w:lang w:eastAsia="he-IL"/>
        </w:rPr>
      </w:pP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עם משרד </w:t>
      </w:r>
      <w:r w:rsidRPr="002050E9">
        <w:rPr>
          <w:rFonts w:asciiTheme="minorBidi" w:eastAsia="Times New Roman" w:hAnsiTheme="minorBidi" w:cs="David" w:hint="cs"/>
          <w:b/>
          <w:bCs/>
          <w:sz w:val="24"/>
          <w:szCs w:val="24"/>
          <w:rtl/>
          <w:lang w:eastAsia="he-IL"/>
        </w:rPr>
        <w:t>הבריאות</w:t>
      </w: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 </w:t>
      </w:r>
      <w:r w:rsidRPr="002050E9">
        <w:rPr>
          <w:rFonts w:asciiTheme="minorBidi" w:eastAsia="Times New Roman" w:hAnsiTheme="minorBidi" w:cs="David"/>
          <w:sz w:val="24"/>
          <w:szCs w:val="24"/>
          <w:rtl/>
          <w:lang w:eastAsia="he-IL"/>
        </w:rPr>
        <w:t>–</w:t>
      </w: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 תכנית 'ענבר' לעתודה ניהולית ברפואה. </w:t>
      </w:r>
    </w:p>
    <w:p w:rsidR="00B85286" w:rsidRDefault="00B85286" w:rsidP="00B85286">
      <w:pPr>
        <w:pStyle w:val="a4"/>
        <w:numPr>
          <w:ilvl w:val="0"/>
          <w:numId w:val="2"/>
        </w:numPr>
        <w:rPr>
          <w:rFonts w:asciiTheme="minorBidi" w:eastAsia="Times New Roman" w:hAnsiTheme="minorBidi" w:cs="David"/>
          <w:sz w:val="24"/>
          <w:szCs w:val="24"/>
          <w:lang w:eastAsia="he-IL"/>
        </w:rPr>
      </w:pP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עם משרד </w:t>
      </w:r>
      <w:r w:rsidRPr="002050E9">
        <w:rPr>
          <w:rFonts w:asciiTheme="minorBidi" w:eastAsia="Times New Roman" w:hAnsiTheme="minorBidi" w:cs="David" w:hint="cs"/>
          <w:b/>
          <w:bCs/>
          <w:sz w:val="24"/>
          <w:szCs w:val="24"/>
          <w:rtl/>
          <w:lang w:eastAsia="he-IL"/>
        </w:rPr>
        <w:t>החינוך</w:t>
      </w: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 </w:t>
      </w:r>
      <w:r w:rsidRPr="002050E9">
        <w:rPr>
          <w:rFonts w:asciiTheme="minorBidi" w:eastAsia="Times New Roman" w:hAnsiTheme="minorBidi" w:cs="David"/>
          <w:sz w:val="24"/>
          <w:szCs w:val="24"/>
          <w:rtl/>
          <w:lang w:eastAsia="he-IL"/>
        </w:rPr>
        <w:t>–</w:t>
      </w: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 תכנית 'עתודות לדרג הביניים במשרד החינוך</w:t>
      </w:r>
      <w:r w:rsid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>"</w:t>
      </w: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. </w:t>
      </w:r>
    </w:p>
    <w:p w:rsidR="002050E9" w:rsidRPr="002050E9" w:rsidRDefault="002050E9" w:rsidP="002050E9">
      <w:pPr>
        <w:pStyle w:val="a4"/>
        <w:numPr>
          <w:ilvl w:val="0"/>
          <w:numId w:val="2"/>
        </w:numPr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עם משרד </w:t>
      </w:r>
      <w:r w:rsidRPr="002050E9">
        <w:rPr>
          <w:rFonts w:asciiTheme="minorBidi" w:eastAsia="Times New Roman" w:hAnsiTheme="minorBidi" w:cs="David" w:hint="cs"/>
          <w:b/>
          <w:bCs/>
          <w:sz w:val="24"/>
          <w:szCs w:val="24"/>
          <w:rtl/>
          <w:lang w:eastAsia="he-IL"/>
        </w:rPr>
        <w:t>הפנים</w:t>
      </w: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 </w:t>
      </w:r>
      <w:r w:rsidRPr="002050E9">
        <w:rPr>
          <w:rFonts w:asciiTheme="minorBidi" w:eastAsia="Times New Roman" w:hAnsiTheme="minorBidi" w:cs="David"/>
          <w:sz w:val="24"/>
          <w:szCs w:val="24"/>
          <w:rtl/>
          <w:lang w:eastAsia="he-IL"/>
        </w:rPr>
        <w:t>–</w:t>
      </w: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 תכנית </w:t>
      </w:r>
      <w:r w:rsidRPr="002050E9">
        <w:rPr>
          <w:rFonts w:asciiTheme="minorBidi" w:eastAsia="Times New Roman" w:hAnsiTheme="minorBidi" w:cs="David"/>
          <w:sz w:val="24"/>
          <w:szCs w:val="24"/>
          <w:rtl/>
          <w:lang w:eastAsia="he-IL"/>
        </w:rPr>
        <w:t xml:space="preserve">"עתודות </w:t>
      </w: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 xml:space="preserve">ניהול </w:t>
      </w:r>
      <w:r w:rsidRPr="002050E9">
        <w:rPr>
          <w:rFonts w:asciiTheme="minorBidi" w:eastAsia="Times New Roman" w:hAnsiTheme="minorBidi" w:cs="David"/>
          <w:sz w:val="24"/>
          <w:szCs w:val="24"/>
          <w:rtl/>
          <w:lang w:eastAsia="he-IL"/>
        </w:rPr>
        <w:t>לדרג</w:t>
      </w: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>י</w:t>
      </w:r>
      <w:r w:rsidRPr="002050E9">
        <w:rPr>
          <w:rFonts w:asciiTheme="minorBidi" w:eastAsia="Times New Roman" w:hAnsiTheme="minorBidi" w:cs="David"/>
          <w:sz w:val="24"/>
          <w:szCs w:val="24"/>
          <w:rtl/>
          <w:lang w:eastAsia="he-IL"/>
        </w:rPr>
        <w:t xml:space="preserve"> ביניים ובכירים בשלטון המקומ</w:t>
      </w:r>
      <w:r w:rsidRPr="002050E9">
        <w:rPr>
          <w:rFonts w:asciiTheme="minorBidi" w:eastAsia="Times New Roman" w:hAnsiTheme="minorBidi" w:cs="David" w:hint="cs"/>
          <w:sz w:val="24"/>
          <w:szCs w:val="24"/>
          <w:rtl/>
          <w:lang w:eastAsia="he-IL"/>
        </w:rPr>
        <w:t>י".</w:t>
      </w:r>
    </w:p>
    <w:p w:rsidR="005B644F" w:rsidRDefault="005B644F" w:rsidP="00D910C8">
      <w:pPr>
        <w:rPr>
          <w:b/>
          <w:bCs/>
          <w:sz w:val="24"/>
          <w:rtl/>
        </w:rPr>
      </w:pPr>
    </w:p>
    <w:p w:rsidR="00193257" w:rsidRDefault="005B644F" w:rsidP="00D910C8">
      <w:pPr>
        <w:rPr>
          <w:b/>
          <w:bCs/>
          <w:sz w:val="24"/>
          <w:rtl/>
        </w:rPr>
      </w:pPr>
      <w:r>
        <w:rPr>
          <w:rFonts w:hint="cs"/>
          <w:b/>
          <w:bCs/>
          <w:sz w:val="24"/>
          <w:rtl/>
        </w:rPr>
        <w:t>תיאור המיזם:</w:t>
      </w:r>
    </w:p>
    <w:p w:rsidR="005B644F" w:rsidRPr="006D690F" w:rsidRDefault="005B644F" w:rsidP="007A48BE">
      <w:pPr>
        <w:keepNext/>
        <w:rPr>
          <w:rFonts w:ascii="David" w:hAnsi="David"/>
          <w:sz w:val="24"/>
          <w:rtl/>
        </w:rPr>
      </w:pPr>
      <w:r w:rsidRPr="006D690F">
        <w:rPr>
          <w:rFonts w:ascii="David" w:hAnsi="David" w:hint="cs"/>
          <w:sz w:val="24"/>
          <w:rtl/>
        </w:rPr>
        <w:t>המיזם י</w:t>
      </w:r>
      <w:r w:rsidRPr="006D690F">
        <w:rPr>
          <w:rFonts w:ascii="David" w:hAnsi="David"/>
          <w:sz w:val="24"/>
          <w:rtl/>
        </w:rPr>
        <w:t xml:space="preserve">כלול תהליך </w:t>
      </w:r>
      <w:r w:rsidR="00E54498">
        <w:rPr>
          <w:rFonts w:ascii="David" w:hAnsi="David" w:hint="cs"/>
          <w:sz w:val="24"/>
          <w:rtl/>
        </w:rPr>
        <w:t>איתור</w:t>
      </w:r>
      <w:r w:rsidRPr="006D690F">
        <w:rPr>
          <w:rFonts w:ascii="David" w:hAnsi="David"/>
          <w:sz w:val="24"/>
          <w:rtl/>
        </w:rPr>
        <w:t xml:space="preserve"> ומיון</w:t>
      </w:r>
      <w:r>
        <w:rPr>
          <w:rFonts w:ascii="David" w:hAnsi="David" w:hint="cs"/>
          <w:sz w:val="24"/>
          <w:rtl/>
        </w:rPr>
        <w:t xml:space="preserve"> לבחירת העמיתים ו</w:t>
      </w:r>
      <w:r w:rsidR="00E54498">
        <w:rPr>
          <w:rFonts w:ascii="David" w:hAnsi="David" w:hint="cs"/>
          <w:sz w:val="24"/>
          <w:rtl/>
        </w:rPr>
        <w:t>ל</w:t>
      </w:r>
      <w:r w:rsidRPr="006D690F">
        <w:rPr>
          <w:rFonts w:ascii="David" w:hAnsi="David"/>
          <w:sz w:val="24"/>
          <w:rtl/>
        </w:rPr>
        <w:t>אחריו הכשרה</w:t>
      </w:r>
      <w:r>
        <w:rPr>
          <w:rFonts w:ascii="David" w:hAnsi="David" w:hint="cs"/>
          <w:sz w:val="24"/>
          <w:rtl/>
        </w:rPr>
        <w:t>. ההכשרה</w:t>
      </w:r>
      <w:r w:rsidRPr="006D690F">
        <w:rPr>
          <w:rFonts w:ascii="David" w:hAnsi="David"/>
          <w:sz w:val="24"/>
          <w:rtl/>
        </w:rPr>
        <w:t xml:space="preserve"> תכלול היכרות מעמיקה עם </w:t>
      </w:r>
      <w:r w:rsidR="00E54498">
        <w:rPr>
          <w:rFonts w:ascii="David" w:hAnsi="David" w:hint="cs"/>
          <w:sz w:val="24"/>
          <w:rtl/>
        </w:rPr>
        <w:t xml:space="preserve">עולם </w:t>
      </w:r>
      <w:r w:rsidRPr="006D690F">
        <w:rPr>
          <w:rFonts w:ascii="David" w:hAnsi="David" w:hint="cs"/>
          <w:sz w:val="24"/>
          <w:rtl/>
        </w:rPr>
        <w:t>העבודה</w:t>
      </w:r>
      <w:r w:rsidRPr="006D690F">
        <w:rPr>
          <w:rFonts w:ascii="David" w:hAnsi="David"/>
          <w:sz w:val="24"/>
          <w:rtl/>
        </w:rPr>
        <w:t xml:space="preserve"> בישראל  על כל גווניו וחלקיו השונים,</w:t>
      </w:r>
      <w:r w:rsidRPr="006D690F">
        <w:rPr>
          <w:rFonts w:ascii="David" w:hAnsi="David" w:hint="cs"/>
          <w:sz w:val="24"/>
          <w:rtl/>
        </w:rPr>
        <w:t xml:space="preserve"> </w:t>
      </w:r>
      <w:r w:rsidRPr="006D690F">
        <w:rPr>
          <w:rFonts w:ascii="David" w:hAnsi="David"/>
          <w:sz w:val="24"/>
          <w:rtl/>
        </w:rPr>
        <w:t xml:space="preserve">האתגרים המגוונים, הובלת תהליכים ואנשים, חשיבה </w:t>
      </w:r>
      <w:r w:rsidRPr="006D690F">
        <w:rPr>
          <w:rFonts w:ascii="David" w:hAnsi="David"/>
          <w:sz w:val="24"/>
          <w:rtl/>
        </w:rPr>
        <w:lastRenderedPageBreak/>
        <w:t xml:space="preserve">ביקורתית, מנהיגות והובלת שינוי לצד רכישת כלים מקצועיים וטכנולוגיים. אורכה של תכנית ההכשרה הינה כשנה. העמית יזכה למימון של תכנית הכשרה מקיפה הכוללת נסיעה לימודית </w:t>
      </w:r>
      <w:r w:rsidRPr="006D690F">
        <w:rPr>
          <w:rFonts w:ascii="David" w:hAnsi="David" w:hint="cs"/>
          <w:sz w:val="24"/>
          <w:rtl/>
        </w:rPr>
        <w:t>לחו"ל</w:t>
      </w:r>
      <w:r w:rsidRPr="006D690F">
        <w:rPr>
          <w:rFonts w:ascii="David" w:hAnsi="David"/>
          <w:sz w:val="24"/>
          <w:rtl/>
        </w:rPr>
        <w:t xml:space="preserve"> שבסופה יוענקו תעודות </w:t>
      </w:r>
      <w:r w:rsidR="007A48BE">
        <w:rPr>
          <w:rFonts w:ascii="David" w:hAnsi="David" w:hint="cs"/>
          <w:sz w:val="24"/>
          <w:rtl/>
        </w:rPr>
        <w:t>סיום</w:t>
      </w:r>
      <w:r w:rsidRPr="006D690F">
        <w:rPr>
          <w:rFonts w:ascii="David" w:hAnsi="David"/>
          <w:sz w:val="24"/>
          <w:rtl/>
        </w:rPr>
        <w:t>. בנוסף להכשרה המקצועית, תלווה התכנית ע"י צוות מנחים מקצועי ייעודי.</w:t>
      </w:r>
    </w:p>
    <w:p w:rsidR="005B644F" w:rsidRPr="006D690F" w:rsidRDefault="005B644F" w:rsidP="005B644F">
      <w:pPr>
        <w:rPr>
          <w:rFonts w:ascii="David" w:hAnsi="David"/>
          <w:sz w:val="24"/>
          <w:rtl/>
        </w:rPr>
      </w:pPr>
      <w:r w:rsidRPr="006D690F">
        <w:rPr>
          <w:rFonts w:ascii="David" w:hAnsi="David"/>
          <w:sz w:val="24"/>
          <w:rtl/>
        </w:rPr>
        <w:t>בתום התכנית יצטרפו הבוגרים לרשת בוגרים איכותית אשר תמשיך להעניק להם כלים, ידע וליווי אישי ומקצועי בדרכם</w:t>
      </w:r>
      <w:r w:rsidRPr="006D690F">
        <w:rPr>
          <w:rFonts w:ascii="David" w:hAnsi="David" w:hint="cs"/>
          <w:sz w:val="24"/>
          <w:rtl/>
        </w:rPr>
        <w:t xml:space="preserve"> בעולם העבודה.</w:t>
      </w:r>
    </w:p>
    <w:p w:rsidR="005B644F" w:rsidRDefault="005B644F" w:rsidP="00D910C8">
      <w:pPr>
        <w:rPr>
          <w:b/>
          <w:bCs/>
          <w:sz w:val="24"/>
          <w:rtl/>
        </w:rPr>
      </w:pPr>
    </w:p>
    <w:p w:rsidR="00D910C8" w:rsidRPr="002050E9" w:rsidRDefault="00D910C8" w:rsidP="00D910C8">
      <w:pPr>
        <w:rPr>
          <w:b/>
          <w:bCs/>
          <w:sz w:val="24"/>
          <w:rtl/>
        </w:rPr>
      </w:pPr>
      <w:r w:rsidRPr="002050E9">
        <w:rPr>
          <w:rFonts w:hint="cs"/>
          <w:b/>
          <w:bCs/>
          <w:sz w:val="24"/>
          <w:rtl/>
        </w:rPr>
        <w:t>מטרות התכנית:</w:t>
      </w:r>
    </w:p>
    <w:p w:rsidR="00D66B8E" w:rsidRPr="006D690F" w:rsidRDefault="00D66B8E" w:rsidP="00ED69D1">
      <w:pPr>
        <w:pStyle w:val="a4"/>
        <w:numPr>
          <w:ilvl w:val="0"/>
          <w:numId w:val="9"/>
        </w:numPr>
        <w:spacing w:after="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6D690F">
        <w:rPr>
          <w:rFonts w:ascii="David" w:hAnsi="David" w:cs="David"/>
          <w:b/>
          <w:bCs/>
          <w:sz w:val="24"/>
          <w:szCs w:val="24"/>
          <w:rtl/>
        </w:rPr>
        <w:t>למידה ויישום</w:t>
      </w:r>
      <w:r w:rsidRPr="006D690F">
        <w:rPr>
          <w:rFonts w:ascii="David" w:hAnsi="David" w:cs="David"/>
          <w:sz w:val="24"/>
          <w:szCs w:val="24"/>
          <w:rtl/>
        </w:rPr>
        <w:t xml:space="preserve"> של שפה וכלים של ממלכתיות וקהילתיות, מנהיגות והובלת שינוי בממשק עם אתגרי הליבה של </w:t>
      </w:r>
      <w:r w:rsidRPr="006D690F">
        <w:rPr>
          <w:rFonts w:ascii="David" w:hAnsi="David" w:cs="David" w:hint="cs"/>
          <w:sz w:val="24"/>
          <w:szCs w:val="24"/>
          <w:rtl/>
        </w:rPr>
        <w:t>עולם העבודה.</w:t>
      </w:r>
    </w:p>
    <w:p w:rsidR="00D66B8E" w:rsidRPr="006D690F" w:rsidRDefault="00D66B8E" w:rsidP="00ED69D1">
      <w:pPr>
        <w:pStyle w:val="a4"/>
        <w:numPr>
          <w:ilvl w:val="0"/>
          <w:numId w:val="9"/>
        </w:numPr>
        <w:spacing w:after="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6D690F">
        <w:rPr>
          <w:rFonts w:ascii="David" w:hAnsi="David" w:cs="David"/>
          <w:b/>
          <w:bCs/>
          <w:sz w:val="24"/>
          <w:szCs w:val="24"/>
          <w:rtl/>
        </w:rPr>
        <w:t>יצירת אמון</w:t>
      </w:r>
      <w:r w:rsidRPr="006D690F">
        <w:rPr>
          <w:rFonts w:ascii="David" w:hAnsi="David" w:cs="David"/>
          <w:sz w:val="24"/>
          <w:szCs w:val="24"/>
          <w:rtl/>
        </w:rPr>
        <w:t xml:space="preserve"> בין </w:t>
      </w:r>
      <w:r w:rsidR="00D127C7">
        <w:rPr>
          <w:rFonts w:ascii="David" w:hAnsi="David" w:cs="David" w:hint="cs"/>
          <w:sz w:val="24"/>
          <w:szCs w:val="24"/>
          <w:rtl/>
        </w:rPr>
        <w:t xml:space="preserve">מקבלי החלטות וגורמי מפתח </w:t>
      </w:r>
      <w:r w:rsidR="00ED69D1">
        <w:rPr>
          <w:rFonts w:ascii="David" w:hAnsi="David" w:cs="David" w:hint="cs"/>
          <w:sz w:val="24"/>
          <w:szCs w:val="24"/>
          <w:rtl/>
        </w:rPr>
        <w:t xml:space="preserve">נוספים </w:t>
      </w:r>
      <w:r w:rsidR="00D127C7">
        <w:rPr>
          <w:rFonts w:ascii="David" w:hAnsi="David" w:cs="David" w:hint="cs"/>
          <w:sz w:val="24"/>
          <w:szCs w:val="24"/>
          <w:rtl/>
        </w:rPr>
        <w:t xml:space="preserve">הנמצאים </w:t>
      </w:r>
      <w:r w:rsidRPr="006D690F">
        <w:rPr>
          <w:rFonts w:ascii="David" w:hAnsi="David" w:cs="David"/>
          <w:sz w:val="24"/>
          <w:szCs w:val="24"/>
          <w:rtl/>
        </w:rPr>
        <w:t xml:space="preserve">במוקדי ההשפעה של המערכות השונות בשדה </w:t>
      </w:r>
      <w:r w:rsidRPr="006D690F">
        <w:rPr>
          <w:rFonts w:ascii="David" w:hAnsi="David" w:cs="David" w:hint="cs"/>
          <w:sz w:val="24"/>
          <w:szCs w:val="24"/>
          <w:rtl/>
        </w:rPr>
        <w:t>העבודה</w:t>
      </w:r>
      <w:r w:rsidRPr="006D690F">
        <w:rPr>
          <w:rFonts w:ascii="David" w:hAnsi="David" w:cs="David"/>
          <w:sz w:val="24"/>
          <w:szCs w:val="24"/>
          <w:rtl/>
        </w:rPr>
        <w:t xml:space="preserve"> וחיזוק תחושת המסוגלות שבכוחם להשפיע על המציאות. </w:t>
      </w:r>
    </w:p>
    <w:p w:rsidR="00D66B8E" w:rsidRPr="006D690F" w:rsidRDefault="00D66B8E" w:rsidP="00CE5B5F">
      <w:pPr>
        <w:pStyle w:val="a4"/>
        <w:numPr>
          <w:ilvl w:val="0"/>
          <w:numId w:val="9"/>
        </w:numPr>
        <w:spacing w:after="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6D690F">
        <w:rPr>
          <w:rFonts w:ascii="David" w:hAnsi="David" w:cs="David"/>
          <w:b/>
          <w:bCs/>
          <w:sz w:val="24"/>
          <w:szCs w:val="24"/>
          <w:rtl/>
        </w:rPr>
        <w:t>פיתוח אישי ומקצועי</w:t>
      </w:r>
      <w:r w:rsidRPr="006D690F">
        <w:rPr>
          <w:rFonts w:ascii="David" w:hAnsi="David" w:cs="David"/>
          <w:sz w:val="24"/>
          <w:szCs w:val="24"/>
          <w:rtl/>
        </w:rPr>
        <w:t xml:space="preserve"> של עמיתי התכנית לשם שיפור יכולות הלמידה, הניהול והמנהיגות שלהם. </w:t>
      </w:r>
    </w:p>
    <w:p w:rsidR="00D66B8E" w:rsidRDefault="00D66B8E" w:rsidP="00CE5B5F">
      <w:pPr>
        <w:pStyle w:val="a4"/>
        <w:numPr>
          <w:ilvl w:val="0"/>
          <w:numId w:val="9"/>
        </w:numPr>
        <w:spacing w:after="0" w:line="360" w:lineRule="auto"/>
        <w:ind w:left="357" w:hanging="357"/>
        <w:jc w:val="both"/>
        <w:rPr>
          <w:rFonts w:ascii="David" w:hAnsi="David" w:cs="David"/>
          <w:b/>
          <w:bCs/>
          <w:sz w:val="24"/>
          <w:szCs w:val="24"/>
        </w:rPr>
      </w:pPr>
      <w:r w:rsidRPr="006D690F">
        <w:rPr>
          <w:rFonts w:ascii="David" w:hAnsi="David" w:cs="David"/>
          <w:b/>
          <w:bCs/>
          <w:sz w:val="24"/>
          <w:szCs w:val="24"/>
          <w:rtl/>
        </w:rPr>
        <w:t>בניית רשת לעמיתים</w:t>
      </w:r>
      <w:r w:rsidRPr="006D690F">
        <w:rPr>
          <w:rFonts w:ascii="David" w:hAnsi="David" w:cs="David"/>
          <w:sz w:val="24"/>
          <w:szCs w:val="24"/>
          <w:rtl/>
        </w:rPr>
        <w:t xml:space="preserve"> שתסייע בידם לקדם פעולות ומהלכים משמעותיים ב</w:t>
      </w:r>
      <w:r w:rsidRPr="006D690F">
        <w:rPr>
          <w:rFonts w:ascii="David" w:hAnsi="David" w:cs="David" w:hint="cs"/>
          <w:sz w:val="24"/>
          <w:szCs w:val="24"/>
          <w:rtl/>
        </w:rPr>
        <w:t xml:space="preserve">עולם העבודה </w:t>
      </w:r>
      <w:r w:rsidRPr="006D690F">
        <w:rPr>
          <w:rFonts w:ascii="David" w:hAnsi="David" w:cs="David"/>
          <w:sz w:val="24"/>
          <w:szCs w:val="24"/>
          <w:rtl/>
        </w:rPr>
        <w:t xml:space="preserve">לחיזוק החוסן החברתי והכלכלי של מדינת ישראל. </w:t>
      </w:r>
    </w:p>
    <w:p w:rsidR="00D66B8E" w:rsidRPr="00CE5B5F" w:rsidRDefault="00D66B8E" w:rsidP="00CE5B5F">
      <w:pPr>
        <w:rPr>
          <w:rFonts w:ascii="David" w:hAnsi="David"/>
          <w:b/>
          <w:bCs/>
          <w:sz w:val="24"/>
        </w:rPr>
      </w:pPr>
    </w:p>
    <w:p w:rsidR="00D910C8" w:rsidRPr="00D910C8" w:rsidRDefault="00D910C8" w:rsidP="00E54498">
      <w:pPr>
        <w:rPr>
          <w:b/>
          <w:bCs/>
          <w:sz w:val="24"/>
          <w:rtl/>
        </w:rPr>
      </w:pPr>
      <w:r w:rsidRPr="00D910C8">
        <w:rPr>
          <w:rFonts w:hint="cs"/>
          <w:b/>
          <w:bCs/>
          <w:sz w:val="24"/>
          <w:rtl/>
        </w:rPr>
        <w:t>קהל היעד:</w:t>
      </w:r>
    </w:p>
    <w:p w:rsidR="00D910C8" w:rsidRPr="00D910C8" w:rsidRDefault="00D910C8" w:rsidP="006963BF">
      <w:pPr>
        <w:widowControl w:val="0"/>
        <w:tabs>
          <w:tab w:val="left" w:pos="1440"/>
        </w:tabs>
        <w:rPr>
          <w:sz w:val="24"/>
          <w:rtl/>
        </w:rPr>
      </w:pPr>
      <w:r w:rsidRPr="00D910C8">
        <w:rPr>
          <w:sz w:val="24"/>
          <w:rtl/>
        </w:rPr>
        <w:t>התכנית מיועדת למנהלים בשרות המדינה, בשלטון המקומי</w:t>
      </w:r>
      <w:r w:rsidRPr="00D910C8">
        <w:rPr>
          <w:rFonts w:hint="cs"/>
          <w:sz w:val="24"/>
          <w:rtl/>
        </w:rPr>
        <w:t xml:space="preserve">, </w:t>
      </w:r>
      <w:r w:rsidRPr="00D910C8">
        <w:rPr>
          <w:sz w:val="24"/>
          <w:rtl/>
        </w:rPr>
        <w:t>במגזר השלישי</w:t>
      </w:r>
      <w:r w:rsidR="006963BF">
        <w:rPr>
          <w:rFonts w:hint="cs"/>
          <w:sz w:val="24"/>
          <w:rtl/>
        </w:rPr>
        <w:t xml:space="preserve"> </w:t>
      </w:r>
      <w:r w:rsidRPr="00D910C8">
        <w:rPr>
          <w:rFonts w:hint="cs"/>
          <w:sz w:val="24"/>
          <w:rtl/>
        </w:rPr>
        <w:t xml:space="preserve"> ו</w:t>
      </w:r>
      <w:r w:rsidR="006963BF">
        <w:rPr>
          <w:rFonts w:hint="cs"/>
          <w:sz w:val="24"/>
          <w:rtl/>
        </w:rPr>
        <w:t>במגזר העסקי</w:t>
      </w:r>
      <w:r w:rsidRPr="00D910C8">
        <w:rPr>
          <w:sz w:val="24"/>
          <w:rtl/>
        </w:rPr>
        <w:t xml:space="preserve">, המבקשים לפעול יחד בשדה </w:t>
      </w:r>
      <w:r w:rsidRPr="00D910C8">
        <w:rPr>
          <w:rFonts w:hint="cs"/>
          <w:sz w:val="24"/>
          <w:rtl/>
        </w:rPr>
        <w:t>התעסוקה</w:t>
      </w:r>
      <w:r w:rsidRPr="00D910C8">
        <w:rPr>
          <w:sz w:val="24"/>
          <w:rtl/>
        </w:rPr>
        <w:t xml:space="preserve"> לטובת האזרח. </w:t>
      </w:r>
    </w:p>
    <w:p w:rsidR="00D910C8" w:rsidRPr="00451298" w:rsidRDefault="00D910C8" w:rsidP="00D910C8">
      <w:pPr>
        <w:rPr>
          <w:b/>
          <w:bCs/>
          <w:szCs w:val="22"/>
          <w:rtl/>
        </w:rPr>
      </w:pPr>
    </w:p>
    <w:p w:rsidR="00D910C8" w:rsidRDefault="00D910C8" w:rsidP="00B85286">
      <w:pPr>
        <w:rPr>
          <w:b/>
          <w:bCs/>
          <w:sz w:val="24"/>
          <w:highlight w:val="yellow"/>
          <w:rtl/>
        </w:rPr>
      </w:pPr>
    </w:p>
    <w:p w:rsidR="00B85286" w:rsidRPr="002050E9" w:rsidRDefault="00B85286" w:rsidP="00B85286">
      <w:pPr>
        <w:rPr>
          <w:sz w:val="24"/>
          <w:rtl/>
        </w:rPr>
      </w:pPr>
    </w:p>
    <w:p w:rsidR="00B85286" w:rsidRPr="002050E9" w:rsidRDefault="00B85286" w:rsidP="00D910C8">
      <w:pPr>
        <w:rPr>
          <w:b/>
          <w:bCs/>
          <w:sz w:val="24"/>
          <w:rtl/>
        </w:rPr>
      </w:pPr>
      <w:r w:rsidRPr="002050E9">
        <w:rPr>
          <w:rFonts w:hint="cs"/>
          <w:b/>
          <w:bCs/>
          <w:sz w:val="24"/>
          <w:rtl/>
        </w:rPr>
        <w:lastRenderedPageBreak/>
        <w:t xml:space="preserve">בקשה זו מוגשת בהתאם לאמור לעיל ובכפוף להוראת </w:t>
      </w:r>
      <w:proofErr w:type="spellStart"/>
      <w:r w:rsidRPr="002050E9">
        <w:rPr>
          <w:rFonts w:hint="cs"/>
          <w:b/>
          <w:bCs/>
          <w:sz w:val="24"/>
          <w:rtl/>
        </w:rPr>
        <w:t>התכם</w:t>
      </w:r>
      <w:proofErr w:type="spellEnd"/>
      <w:r w:rsidR="00D910C8">
        <w:rPr>
          <w:rFonts w:hint="cs"/>
          <w:b/>
          <w:bCs/>
          <w:sz w:val="24"/>
          <w:rtl/>
        </w:rPr>
        <w:t xml:space="preserve"> 7.6.3.5 </w:t>
      </w:r>
      <w:r w:rsidRPr="002050E9">
        <w:rPr>
          <w:rFonts w:hint="cs"/>
          <w:b/>
          <w:bCs/>
          <w:sz w:val="24"/>
          <w:rtl/>
        </w:rPr>
        <w:t xml:space="preserve"> "התקשרות לביצוע מיזם משותף לפי תקנה 3(30)":</w:t>
      </w:r>
    </w:p>
    <w:p w:rsidR="00B85286" w:rsidRPr="002050E9" w:rsidRDefault="00B85286" w:rsidP="00B85286">
      <w:pPr>
        <w:rPr>
          <w:sz w:val="24"/>
          <w:rtl/>
        </w:rPr>
      </w:pPr>
    </w:p>
    <w:p w:rsidR="00CF0F38" w:rsidRPr="004C72E7" w:rsidRDefault="00B85286" w:rsidP="00B85286">
      <w:pPr>
        <w:numPr>
          <w:ilvl w:val="0"/>
          <w:numId w:val="1"/>
        </w:numPr>
        <w:rPr>
          <w:sz w:val="24"/>
        </w:rPr>
      </w:pPr>
      <w:r w:rsidRPr="004C72E7">
        <w:rPr>
          <w:rFonts w:hint="eastAsia"/>
          <w:b/>
          <w:bCs/>
          <w:sz w:val="24"/>
          <w:rtl/>
        </w:rPr>
        <w:t>המחויבות</w:t>
      </w:r>
      <w:r w:rsidRPr="004C72E7">
        <w:rPr>
          <w:b/>
          <w:bCs/>
          <w:sz w:val="24"/>
          <w:rtl/>
        </w:rPr>
        <w:t xml:space="preserve"> </w:t>
      </w:r>
      <w:r w:rsidRPr="004C72E7">
        <w:rPr>
          <w:rFonts w:hint="eastAsia"/>
          <w:b/>
          <w:bCs/>
          <w:sz w:val="24"/>
          <w:rtl/>
        </w:rPr>
        <w:t>לביצוע</w:t>
      </w:r>
      <w:r w:rsidRPr="004C72E7">
        <w:rPr>
          <w:b/>
          <w:bCs/>
          <w:sz w:val="24"/>
          <w:rtl/>
        </w:rPr>
        <w:t xml:space="preserve"> </w:t>
      </w:r>
      <w:r w:rsidRPr="004C72E7">
        <w:rPr>
          <w:rFonts w:hint="eastAsia"/>
          <w:b/>
          <w:bCs/>
          <w:sz w:val="24"/>
          <w:rtl/>
        </w:rPr>
        <w:t>הפעילות</w:t>
      </w:r>
      <w:r w:rsidRPr="004C72E7">
        <w:rPr>
          <w:sz w:val="24"/>
          <w:rtl/>
        </w:rPr>
        <w:t xml:space="preserve"> –</w:t>
      </w:r>
      <w:r w:rsidR="00CF0F38" w:rsidRPr="004C72E7">
        <w:rPr>
          <w:sz w:val="24"/>
          <w:rtl/>
        </w:rPr>
        <w:t xml:space="preserve"> </w:t>
      </w:r>
    </w:p>
    <w:p w:rsidR="004C72E7" w:rsidRDefault="008F11FB" w:rsidP="00CE5B5F">
      <w:pPr>
        <w:ind w:left="702"/>
        <w:rPr>
          <w:rFonts w:ascii="David" w:hAnsi="David"/>
          <w:sz w:val="24"/>
          <w:rtl/>
        </w:rPr>
      </w:pPr>
      <w:r w:rsidRPr="004C72E7">
        <w:rPr>
          <w:rFonts w:hint="eastAsia"/>
          <w:sz w:val="24"/>
          <w:rtl/>
        </w:rPr>
        <w:t>שוק</w:t>
      </w:r>
      <w:r w:rsidRPr="004C72E7">
        <w:rPr>
          <w:sz w:val="24"/>
          <w:rtl/>
        </w:rPr>
        <w:t xml:space="preserve"> העבודה </w:t>
      </w:r>
      <w:r w:rsidR="009C6388" w:rsidRPr="004C72E7">
        <w:rPr>
          <w:rFonts w:hint="eastAsia"/>
          <w:sz w:val="24"/>
          <w:rtl/>
        </w:rPr>
        <w:t>הינו</w:t>
      </w:r>
      <w:r w:rsidR="009C6388" w:rsidRPr="004C72E7">
        <w:rPr>
          <w:sz w:val="24"/>
          <w:rtl/>
        </w:rPr>
        <w:t xml:space="preserve"> שוק דינאמי אשר </w:t>
      </w:r>
      <w:r w:rsidRPr="004C72E7">
        <w:rPr>
          <w:rFonts w:hint="eastAsia"/>
          <w:sz w:val="24"/>
          <w:rtl/>
        </w:rPr>
        <w:t>עובר</w:t>
      </w:r>
      <w:r w:rsidRPr="004C72E7">
        <w:rPr>
          <w:sz w:val="24"/>
          <w:rtl/>
        </w:rPr>
        <w:t xml:space="preserve"> תהליכים משמעותיים </w:t>
      </w:r>
      <w:r w:rsidR="00ED69D1">
        <w:rPr>
          <w:rFonts w:hint="cs"/>
          <w:sz w:val="24"/>
          <w:rtl/>
        </w:rPr>
        <w:t>המושפעים ממגמות  טכנולוגיות, דמוגרפיות ותרבותיות</w:t>
      </w:r>
      <w:r w:rsidRPr="004C72E7">
        <w:rPr>
          <w:sz w:val="24"/>
          <w:rtl/>
        </w:rPr>
        <w:t xml:space="preserve">. </w:t>
      </w:r>
      <w:r w:rsidR="00ED69D1">
        <w:rPr>
          <w:rFonts w:hint="cs"/>
          <w:sz w:val="24"/>
          <w:rtl/>
        </w:rPr>
        <w:t xml:space="preserve">מגמות אלה, </w:t>
      </w:r>
      <w:r w:rsidRPr="004C72E7">
        <w:rPr>
          <w:rFonts w:ascii="David" w:hAnsi="David"/>
          <w:sz w:val="24"/>
          <w:rtl/>
        </w:rPr>
        <w:t>מ</w:t>
      </w:r>
      <w:r w:rsidR="00ED69D1">
        <w:rPr>
          <w:rFonts w:ascii="David" w:hAnsi="David" w:hint="cs"/>
          <w:sz w:val="24"/>
          <w:rtl/>
        </w:rPr>
        <w:t>צריכות את ה</w:t>
      </w:r>
      <w:r w:rsidRPr="004C72E7">
        <w:rPr>
          <w:rFonts w:ascii="David" w:hAnsi="David"/>
          <w:sz w:val="24"/>
          <w:rtl/>
        </w:rPr>
        <w:t>רחב</w:t>
      </w:r>
      <w:r w:rsidR="00ED69D1">
        <w:rPr>
          <w:rFonts w:ascii="David" w:hAnsi="David" w:hint="cs"/>
          <w:sz w:val="24"/>
          <w:rtl/>
        </w:rPr>
        <w:t>ת</w:t>
      </w:r>
      <w:r w:rsidRPr="004C72E7">
        <w:rPr>
          <w:rFonts w:ascii="David" w:hAnsi="David"/>
          <w:sz w:val="24"/>
          <w:rtl/>
        </w:rPr>
        <w:t xml:space="preserve"> </w:t>
      </w:r>
      <w:r w:rsidRPr="004C72E7">
        <w:rPr>
          <w:rFonts w:ascii="David" w:hAnsi="David" w:hint="eastAsia"/>
          <w:sz w:val="24"/>
          <w:rtl/>
        </w:rPr>
        <w:t>השיח</w:t>
      </w:r>
      <w:r w:rsidRPr="004C72E7">
        <w:rPr>
          <w:rFonts w:ascii="David" w:hAnsi="David"/>
          <w:sz w:val="24"/>
          <w:rtl/>
        </w:rPr>
        <w:t xml:space="preserve"> </w:t>
      </w:r>
      <w:r w:rsidR="00ED69D1">
        <w:rPr>
          <w:rFonts w:ascii="David" w:hAnsi="David" w:hint="cs"/>
          <w:sz w:val="24"/>
          <w:rtl/>
        </w:rPr>
        <w:t>ב</w:t>
      </w:r>
      <w:r w:rsidRPr="004C72E7">
        <w:rPr>
          <w:rFonts w:ascii="David" w:hAnsi="David" w:hint="eastAsia"/>
          <w:sz w:val="24"/>
          <w:rtl/>
        </w:rPr>
        <w:t>נושא</w:t>
      </w:r>
      <w:r w:rsidR="00ED69D1">
        <w:rPr>
          <w:rFonts w:ascii="David" w:hAnsi="David" w:hint="cs"/>
          <w:sz w:val="24"/>
          <w:rtl/>
        </w:rPr>
        <w:t>י</w:t>
      </w:r>
      <w:r w:rsidRPr="004C72E7">
        <w:rPr>
          <w:rFonts w:ascii="David" w:hAnsi="David"/>
          <w:sz w:val="24"/>
          <w:rtl/>
        </w:rPr>
        <w:t xml:space="preserve"> </w:t>
      </w:r>
      <w:r w:rsidRPr="004C72E7">
        <w:rPr>
          <w:rFonts w:ascii="David" w:hAnsi="David" w:hint="eastAsia"/>
          <w:sz w:val="24"/>
          <w:rtl/>
        </w:rPr>
        <w:t>התעסוקה</w:t>
      </w:r>
      <w:r w:rsidR="00ED69D1">
        <w:rPr>
          <w:rFonts w:ascii="David" w:hAnsi="David" w:hint="cs"/>
          <w:sz w:val="24"/>
          <w:rtl/>
        </w:rPr>
        <w:t xml:space="preserve"> תוך יצירת שיתופי פעולה ושפה משותפת של בין המגזרים התעסוקתיים השונים (גופים עסקיים, איגודי עובדים ומעסיקים, גופי מגזר שלישי וגופים ציבוריים)</w:t>
      </w:r>
      <w:r w:rsidRPr="004C72E7">
        <w:rPr>
          <w:rFonts w:ascii="David" w:hAnsi="David"/>
          <w:sz w:val="24"/>
          <w:rtl/>
        </w:rPr>
        <w:t xml:space="preserve">. </w:t>
      </w:r>
      <w:r w:rsidRPr="004C72E7">
        <w:rPr>
          <w:rFonts w:ascii="David" w:hAnsi="David" w:hint="eastAsia"/>
          <w:sz w:val="24"/>
          <w:rtl/>
        </w:rPr>
        <w:t>מחובתה</w:t>
      </w:r>
      <w:r w:rsidRPr="004C72E7">
        <w:rPr>
          <w:rFonts w:ascii="David" w:hAnsi="David"/>
          <w:sz w:val="24"/>
          <w:rtl/>
        </w:rPr>
        <w:t xml:space="preserve"> </w:t>
      </w:r>
      <w:r w:rsidRPr="004C72E7">
        <w:rPr>
          <w:rFonts w:ascii="David" w:hAnsi="David" w:hint="eastAsia"/>
          <w:sz w:val="24"/>
          <w:rtl/>
        </w:rPr>
        <w:t>של</w:t>
      </w:r>
      <w:r w:rsidRPr="004C72E7">
        <w:rPr>
          <w:rFonts w:ascii="David" w:hAnsi="David"/>
          <w:sz w:val="24"/>
          <w:rtl/>
        </w:rPr>
        <w:t xml:space="preserve"> </w:t>
      </w:r>
      <w:r w:rsidRPr="004C72E7">
        <w:rPr>
          <w:rFonts w:ascii="David" w:hAnsi="David" w:hint="eastAsia"/>
          <w:sz w:val="24"/>
          <w:rtl/>
        </w:rPr>
        <w:t>המ</w:t>
      </w:r>
      <w:r w:rsidR="009C6388" w:rsidRPr="004C72E7">
        <w:rPr>
          <w:rFonts w:ascii="David" w:hAnsi="David" w:hint="eastAsia"/>
          <w:sz w:val="24"/>
          <w:rtl/>
        </w:rPr>
        <w:t>די</w:t>
      </w:r>
      <w:r w:rsidRPr="004C72E7">
        <w:rPr>
          <w:rFonts w:ascii="David" w:hAnsi="David" w:hint="eastAsia"/>
          <w:sz w:val="24"/>
          <w:rtl/>
        </w:rPr>
        <w:t>נה</w:t>
      </w:r>
      <w:r w:rsidRPr="004C72E7">
        <w:rPr>
          <w:rFonts w:ascii="David" w:hAnsi="David"/>
          <w:sz w:val="24"/>
          <w:rtl/>
        </w:rPr>
        <w:t xml:space="preserve"> </w:t>
      </w:r>
      <w:r w:rsidRPr="004C72E7">
        <w:rPr>
          <w:rFonts w:ascii="David" w:hAnsi="David" w:hint="eastAsia"/>
          <w:sz w:val="24"/>
          <w:rtl/>
        </w:rPr>
        <w:t>להוביל</w:t>
      </w:r>
      <w:r w:rsidRPr="004C72E7">
        <w:rPr>
          <w:rFonts w:ascii="David" w:hAnsi="David"/>
          <w:sz w:val="24"/>
          <w:rtl/>
        </w:rPr>
        <w:t xml:space="preserve"> </w:t>
      </w:r>
      <w:r w:rsidRPr="004C72E7">
        <w:rPr>
          <w:rFonts w:ascii="David" w:hAnsi="David" w:hint="eastAsia"/>
          <w:sz w:val="24"/>
          <w:rtl/>
        </w:rPr>
        <w:t>את</w:t>
      </w:r>
      <w:r w:rsidRPr="004C72E7">
        <w:rPr>
          <w:rFonts w:ascii="David" w:hAnsi="David"/>
          <w:sz w:val="24"/>
          <w:rtl/>
        </w:rPr>
        <w:t xml:space="preserve"> </w:t>
      </w:r>
      <w:r w:rsidRPr="004C72E7">
        <w:rPr>
          <w:rFonts w:ascii="David" w:hAnsi="David" w:hint="eastAsia"/>
          <w:sz w:val="24"/>
          <w:rtl/>
        </w:rPr>
        <w:t>השיח</w:t>
      </w:r>
      <w:r w:rsidRPr="004C72E7">
        <w:rPr>
          <w:rFonts w:ascii="David" w:hAnsi="David"/>
          <w:sz w:val="24"/>
          <w:rtl/>
        </w:rPr>
        <w:t xml:space="preserve"> </w:t>
      </w:r>
      <w:r w:rsidR="00ED69D1">
        <w:rPr>
          <w:rFonts w:ascii="David" w:hAnsi="David" w:hint="cs"/>
          <w:sz w:val="24"/>
          <w:rtl/>
        </w:rPr>
        <w:t xml:space="preserve">בנושא לטובת חיזוק שוק העבודה מתוך ראייה רחבה </w:t>
      </w:r>
      <w:proofErr w:type="spellStart"/>
      <w:r w:rsidR="004C72E7">
        <w:rPr>
          <w:rFonts w:ascii="David" w:hAnsi="David" w:hint="cs"/>
          <w:sz w:val="24"/>
          <w:rtl/>
        </w:rPr>
        <w:t>וחוצת</w:t>
      </w:r>
      <w:proofErr w:type="spellEnd"/>
      <w:r w:rsidR="004C72E7">
        <w:rPr>
          <w:rFonts w:ascii="David" w:hAnsi="David" w:hint="cs"/>
          <w:sz w:val="24"/>
          <w:rtl/>
        </w:rPr>
        <w:t xml:space="preserve"> מגזרים </w:t>
      </w:r>
      <w:r w:rsidR="00ED69D1">
        <w:rPr>
          <w:rFonts w:ascii="David" w:hAnsi="David" w:hint="cs"/>
          <w:sz w:val="24"/>
          <w:rtl/>
        </w:rPr>
        <w:t>של  האתגרים</w:t>
      </w:r>
      <w:r w:rsidR="004C72E7">
        <w:rPr>
          <w:rFonts w:ascii="David" w:hAnsi="David" w:hint="cs"/>
          <w:sz w:val="24"/>
          <w:rtl/>
        </w:rPr>
        <w:t xml:space="preserve"> המשמעותיים של שוק העבודה. </w:t>
      </w:r>
      <w:r w:rsidR="00B85286" w:rsidRPr="004C72E7">
        <w:rPr>
          <w:rFonts w:ascii="David" w:hAnsi="David" w:hint="eastAsia"/>
          <w:sz w:val="24"/>
          <w:rtl/>
        </w:rPr>
        <w:t>התכנית</w:t>
      </w:r>
      <w:r w:rsidR="00B85286" w:rsidRPr="004C72E7">
        <w:rPr>
          <w:rFonts w:ascii="David" w:hAnsi="David"/>
          <w:sz w:val="24"/>
          <w:rtl/>
        </w:rPr>
        <w:t xml:space="preserve"> הינה יישום של החלטת הממשלה (מס' 1653), כאמור  לעיל, המתווה את הצורך, החשיבות וההנחיות להקמת תכניות עתודה ניהולית</w:t>
      </w:r>
      <w:r w:rsidR="004C72E7">
        <w:rPr>
          <w:rFonts w:ascii="David" w:hAnsi="David" w:hint="cs"/>
          <w:sz w:val="24"/>
          <w:rtl/>
        </w:rPr>
        <w:t xml:space="preserve"> בכלל ותכנית העוסקת במערכות המשפיעות על שוק העבודה בפרט. </w:t>
      </w:r>
      <w:r w:rsidR="00B85286" w:rsidRPr="004C72E7">
        <w:rPr>
          <w:rFonts w:ascii="David" w:hAnsi="David"/>
          <w:sz w:val="24"/>
          <w:rtl/>
        </w:rPr>
        <w:t xml:space="preserve"> </w:t>
      </w:r>
    </w:p>
    <w:p w:rsidR="00D910C8" w:rsidRPr="00CE5B5F" w:rsidRDefault="00D910C8" w:rsidP="00CE5B5F">
      <w:pPr>
        <w:rPr>
          <w:rFonts w:ascii="David" w:hAnsi="David"/>
          <w:b/>
          <w:bCs/>
          <w:color w:val="FF0000"/>
          <w:sz w:val="24"/>
          <w:highlight w:val="yellow"/>
        </w:rPr>
      </w:pPr>
    </w:p>
    <w:p w:rsidR="00006D91" w:rsidRPr="003B1D62" w:rsidRDefault="00006D91" w:rsidP="003B1D62">
      <w:pPr>
        <w:numPr>
          <w:ilvl w:val="0"/>
          <w:numId w:val="1"/>
        </w:numPr>
        <w:rPr>
          <w:rFonts w:ascii="David" w:hAnsi="David"/>
          <w:b/>
          <w:bCs/>
          <w:color w:val="FF0000"/>
          <w:sz w:val="24"/>
        </w:rPr>
      </w:pPr>
      <w:r w:rsidRPr="003B1D62">
        <w:rPr>
          <w:rFonts w:ascii="David" w:hAnsi="David" w:hint="eastAsia"/>
          <w:b/>
          <w:bCs/>
          <w:sz w:val="24"/>
          <w:rtl/>
        </w:rPr>
        <w:t>מידת</w:t>
      </w:r>
      <w:r w:rsidRPr="003B1D62">
        <w:rPr>
          <w:rFonts w:ascii="David" w:hAnsi="David"/>
          <w:b/>
          <w:bCs/>
          <w:sz w:val="24"/>
          <w:rtl/>
        </w:rPr>
        <w:t xml:space="preserve"> </w:t>
      </w:r>
      <w:r w:rsidRPr="003B1D62">
        <w:rPr>
          <w:rFonts w:ascii="David" w:hAnsi="David" w:hint="eastAsia"/>
          <w:b/>
          <w:bCs/>
          <w:sz w:val="24"/>
          <w:rtl/>
        </w:rPr>
        <w:t>המעורבות</w:t>
      </w:r>
      <w:r w:rsidRPr="003B1D62">
        <w:rPr>
          <w:rFonts w:ascii="David" w:hAnsi="David"/>
          <w:b/>
          <w:bCs/>
          <w:sz w:val="24"/>
          <w:rtl/>
        </w:rPr>
        <w:t xml:space="preserve"> </w:t>
      </w:r>
      <w:r w:rsidRPr="003B1D62">
        <w:rPr>
          <w:rFonts w:ascii="David" w:hAnsi="David" w:hint="eastAsia"/>
          <w:b/>
          <w:bCs/>
          <w:sz w:val="24"/>
          <w:rtl/>
        </w:rPr>
        <w:t>בעת</w:t>
      </w:r>
      <w:r w:rsidRPr="003B1D62">
        <w:rPr>
          <w:rFonts w:ascii="David" w:hAnsi="David"/>
          <w:b/>
          <w:bCs/>
          <w:sz w:val="24"/>
          <w:rtl/>
        </w:rPr>
        <w:t xml:space="preserve"> </w:t>
      </w:r>
      <w:r w:rsidRPr="003B1D62">
        <w:rPr>
          <w:rFonts w:ascii="David" w:hAnsi="David" w:hint="eastAsia"/>
          <w:b/>
          <w:bCs/>
          <w:sz w:val="24"/>
          <w:rtl/>
        </w:rPr>
        <w:t>ביצוע</w:t>
      </w:r>
      <w:r w:rsidRPr="003B1D62">
        <w:rPr>
          <w:rFonts w:ascii="David" w:hAnsi="David"/>
          <w:b/>
          <w:bCs/>
          <w:sz w:val="24"/>
          <w:rtl/>
        </w:rPr>
        <w:t xml:space="preserve"> </w:t>
      </w:r>
      <w:r w:rsidRPr="003B1D62">
        <w:rPr>
          <w:rFonts w:ascii="David" w:hAnsi="David" w:hint="eastAsia"/>
          <w:b/>
          <w:bCs/>
          <w:sz w:val="24"/>
          <w:rtl/>
        </w:rPr>
        <w:t>הפעילות</w:t>
      </w:r>
      <w:r w:rsidRPr="003B1D62">
        <w:rPr>
          <w:rFonts w:ascii="David" w:hAnsi="David"/>
          <w:sz w:val="24"/>
          <w:rtl/>
        </w:rPr>
        <w:t xml:space="preserve"> </w:t>
      </w:r>
      <w:r w:rsidRPr="004C72E7">
        <w:rPr>
          <w:rFonts w:ascii="David" w:hAnsi="David"/>
          <w:sz w:val="24"/>
          <w:rtl/>
        </w:rPr>
        <w:t xml:space="preserve">– הפעילות מנוהלת באמצעות "ועד מנהל".  </w:t>
      </w:r>
      <w:r w:rsidR="007A4A7D" w:rsidRPr="004C72E7">
        <w:rPr>
          <w:rFonts w:ascii="David" w:hAnsi="David"/>
          <w:sz w:val="24"/>
          <w:rtl/>
        </w:rPr>
        <w:t xml:space="preserve">בראש הוועד המנהל יעמוד </w:t>
      </w:r>
      <w:r w:rsidR="007A4A7D" w:rsidRPr="004C72E7">
        <w:rPr>
          <w:rFonts w:ascii="David" w:hAnsi="David" w:hint="eastAsia"/>
          <w:sz w:val="24"/>
          <w:rtl/>
        </w:rPr>
        <w:t>ראש</w:t>
      </w:r>
      <w:r w:rsidR="007A4A7D" w:rsidRPr="004C72E7">
        <w:rPr>
          <w:rFonts w:ascii="David" w:hAnsi="David"/>
          <w:sz w:val="24"/>
          <w:rtl/>
        </w:rPr>
        <w:t xml:space="preserve"> זרוע העבודה או ממלא מקומו</w:t>
      </w:r>
      <w:r w:rsidR="007A4A7D" w:rsidRPr="004C72E7">
        <w:rPr>
          <w:rFonts w:ascii="David" w:hAnsi="David"/>
          <w:color w:val="FF0000"/>
          <w:sz w:val="24"/>
          <w:rtl/>
        </w:rPr>
        <w:t xml:space="preserve"> </w:t>
      </w:r>
      <w:r w:rsidR="007A4A7D" w:rsidRPr="004C72E7">
        <w:rPr>
          <w:rFonts w:ascii="David" w:hAnsi="David"/>
          <w:sz w:val="24"/>
          <w:rtl/>
        </w:rPr>
        <w:t xml:space="preserve">כאשר הרכבו של הוועד המנהל יעלה בקנה אחד עם תמהיל המבטא ייצוגיות ראויה לצד החשיבות במינוי שותפים מרכזים למערכת </w:t>
      </w:r>
      <w:r w:rsidR="007A4A7D" w:rsidRPr="004C72E7">
        <w:rPr>
          <w:rFonts w:ascii="David" w:hAnsi="David" w:hint="eastAsia"/>
          <w:sz w:val="24"/>
          <w:rtl/>
        </w:rPr>
        <w:t>העבודה</w:t>
      </w:r>
      <w:r w:rsidR="007A4A7D" w:rsidRPr="004C72E7">
        <w:rPr>
          <w:rFonts w:ascii="David" w:hAnsi="David"/>
          <w:sz w:val="24"/>
          <w:rtl/>
        </w:rPr>
        <w:t xml:space="preserve">, רתומים ומקצועיים. </w:t>
      </w:r>
      <w:r w:rsidR="007A4A7D" w:rsidRPr="003B1D62">
        <w:rPr>
          <w:rFonts w:ascii="David" w:hAnsi="David"/>
          <w:sz w:val="24"/>
          <w:rtl/>
        </w:rPr>
        <w:t xml:space="preserve">50% מנציגי הוועד המנהל ימונו על ידי </w:t>
      </w:r>
      <w:r w:rsidR="007A4A7D" w:rsidRPr="003B1D62">
        <w:rPr>
          <w:rFonts w:ascii="David" w:hAnsi="David" w:hint="eastAsia"/>
          <w:sz w:val="24"/>
          <w:rtl/>
        </w:rPr>
        <w:t>זרוע</w:t>
      </w:r>
      <w:r w:rsidR="007A4A7D" w:rsidRPr="003B1D62">
        <w:rPr>
          <w:rFonts w:ascii="David" w:hAnsi="David"/>
          <w:sz w:val="24"/>
          <w:rtl/>
        </w:rPr>
        <w:t xml:space="preserve"> </w:t>
      </w:r>
      <w:r w:rsidR="007A4A7D" w:rsidRPr="003B1D62">
        <w:rPr>
          <w:rFonts w:ascii="David" w:hAnsi="David" w:hint="eastAsia"/>
          <w:sz w:val="24"/>
          <w:rtl/>
        </w:rPr>
        <w:t>העבודה</w:t>
      </w:r>
      <w:r w:rsidR="007A4A7D" w:rsidRPr="003B1D62">
        <w:rPr>
          <w:rFonts w:ascii="David" w:hAnsi="David"/>
          <w:sz w:val="24"/>
          <w:rtl/>
        </w:rPr>
        <w:t xml:space="preserve"> ו-50% על ידי עמותת מעוז, כאשר ההחלטה על הרכב הוועד תאושר במשותף. מנהל</w:t>
      </w:r>
      <w:r w:rsidR="007A4A7D" w:rsidRPr="003B1D62">
        <w:rPr>
          <w:rFonts w:ascii="David" w:hAnsi="David" w:hint="eastAsia"/>
          <w:sz w:val="24"/>
          <w:rtl/>
        </w:rPr>
        <w:t>ת</w:t>
      </w:r>
      <w:r w:rsidR="007A4A7D" w:rsidRPr="003B1D62">
        <w:rPr>
          <w:rFonts w:ascii="David" w:hAnsi="David"/>
          <w:sz w:val="24"/>
          <w:rtl/>
        </w:rPr>
        <w:t xml:space="preserve"> אגף </w:t>
      </w:r>
      <w:r w:rsidR="007A4A7D" w:rsidRPr="003B1D62">
        <w:rPr>
          <w:rFonts w:ascii="David" w:hAnsi="David" w:hint="eastAsia"/>
          <w:sz w:val="24"/>
          <w:rtl/>
        </w:rPr>
        <w:t>בכיר</w:t>
      </w:r>
      <w:r w:rsidR="007A4A7D" w:rsidRPr="003B1D62">
        <w:rPr>
          <w:rFonts w:ascii="David" w:hAnsi="David"/>
          <w:sz w:val="24"/>
          <w:rtl/>
        </w:rPr>
        <w:t xml:space="preserve"> אסטרטגיה ומדיניות ב</w:t>
      </w:r>
      <w:r w:rsidR="007A4A7D" w:rsidRPr="003B1D62">
        <w:rPr>
          <w:rFonts w:ascii="David" w:hAnsi="David" w:hint="eastAsia"/>
          <w:sz w:val="24"/>
          <w:rtl/>
        </w:rPr>
        <w:t>זרוע</w:t>
      </w:r>
      <w:r w:rsidR="007A4A7D" w:rsidRPr="003B1D62">
        <w:rPr>
          <w:rFonts w:ascii="David" w:hAnsi="David"/>
          <w:sz w:val="24"/>
          <w:rtl/>
        </w:rPr>
        <w:t xml:space="preserve"> </w:t>
      </w:r>
      <w:r w:rsidR="007A4A7D" w:rsidRPr="003B1D62">
        <w:rPr>
          <w:rFonts w:ascii="David" w:hAnsi="David" w:hint="eastAsia"/>
          <w:sz w:val="24"/>
          <w:rtl/>
        </w:rPr>
        <w:t>העבודה</w:t>
      </w:r>
      <w:r w:rsidR="007A4A7D" w:rsidRPr="003B1D62">
        <w:rPr>
          <w:rFonts w:ascii="David" w:hAnsi="David"/>
          <w:sz w:val="24"/>
          <w:rtl/>
        </w:rPr>
        <w:t xml:space="preserve"> </w:t>
      </w:r>
      <w:r w:rsidR="007A4A7D" w:rsidRPr="003B1D62">
        <w:rPr>
          <w:rFonts w:ascii="David" w:hAnsi="David" w:hint="eastAsia"/>
          <w:sz w:val="24"/>
          <w:rtl/>
        </w:rPr>
        <w:t>ת</w:t>
      </w:r>
      <w:r w:rsidR="007A4A7D" w:rsidRPr="003B1D62">
        <w:rPr>
          <w:rFonts w:ascii="David" w:hAnsi="David"/>
          <w:sz w:val="24"/>
          <w:rtl/>
        </w:rPr>
        <w:t>שמש כמרכז</w:t>
      </w:r>
      <w:r w:rsidR="007A4A7D" w:rsidRPr="003B1D62">
        <w:rPr>
          <w:rFonts w:ascii="David" w:hAnsi="David" w:hint="eastAsia"/>
          <w:sz w:val="24"/>
          <w:rtl/>
        </w:rPr>
        <w:t>ת</w:t>
      </w:r>
      <w:r w:rsidR="007A4A7D" w:rsidRPr="003B1D62">
        <w:rPr>
          <w:rFonts w:ascii="David" w:hAnsi="David"/>
          <w:sz w:val="24"/>
          <w:rtl/>
        </w:rPr>
        <w:t xml:space="preserve"> הועדה.  </w:t>
      </w:r>
    </w:p>
    <w:p w:rsidR="00B85286" w:rsidRPr="003B1D62" w:rsidRDefault="00B85286" w:rsidP="00050255">
      <w:pPr>
        <w:numPr>
          <w:ilvl w:val="0"/>
          <w:numId w:val="1"/>
        </w:numPr>
        <w:rPr>
          <w:rFonts w:ascii="David" w:hAnsi="David"/>
          <w:sz w:val="24"/>
        </w:rPr>
      </w:pPr>
      <w:r w:rsidRPr="003B1D62">
        <w:rPr>
          <w:rFonts w:ascii="David" w:hAnsi="David" w:hint="eastAsia"/>
          <w:b/>
          <w:bCs/>
          <w:sz w:val="24"/>
          <w:rtl/>
        </w:rPr>
        <w:t>תקציב</w:t>
      </w:r>
      <w:r w:rsidRPr="003B1D62">
        <w:rPr>
          <w:rFonts w:ascii="David" w:hAnsi="David"/>
          <w:sz w:val="24"/>
          <w:rtl/>
        </w:rPr>
        <w:t xml:space="preserve"> – עלות לשלב הקמת התכנית </w:t>
      </w:r>
      <w:r w:rsidRPr="003B1D62">
        <w:rPr>
          <w:rFonts w:ascii="David" w:hAnsi="David" w:hint="eastAsia"/>
          <w:sz w:val="24"/>
          <w:rtl/>
        </w:rPr>
        <w:t>והפעלת</w:t>
      </w:r>
      <w:r w:rsidRPr="003B1D62">
        <w:rPr>
          <w:rFonts w:ascii="David" w:hAnsi="David"/>
          <w:sz w:val="24"/>
          <w:rtl/>
        </w:rPr>
        <w:t xml:space="preserve"> מחזור א' תעמוד על </w:t>
      </w:r>
      <w:r w:rsidR="00247465" w:rsidRPr="003B1D62">
        <w:rPr>
          <w:rFonts w:ascii="David" w:hAnsi="David"/>
          <w:sz w:val="24"/>
          <w:rtl/>
        </w:rPr>
        <w:t>–</w:t>
      </w:r>
      <w:r w:rsidR="00865519" w:rsidRPr="003B1D62">
        <w:rPr>
          <w:rFonts w:ascii="David" w:hAnsi="David"/>
          <w:sz w:val="24"/>
          <w:rtl/>
        </w:rPr>
        <w:t>6,</w:t>
      </w:r>
      <w:r w:rsidR="00193257" w:rsidRPr="003B1D62">
        <w:rPr>
          <w:rFonts w:ascii="David" w:hAnsi="David"/>
          <w:sz w:val="24"/>
          <w:rtl/>
        </w:rPr>
        <w:t>411,860</w:t>
      </w:r>
      <w:r w:rsidR="00865519" w:rsidRPr="003B1D62">
        <w:rPr>
          <w:rFonts w:ascii="David" w:hAnsi="David"/>
          <w:sz w:val="24"/>
          <w:rtl/>
        </w:rPr>
        <w:t xml:space="preserve"> ₪. </w:t>
      </w:r>
      <w:r w:rsidR="00865519" w:rsidRPr="003B1D62">
        <w:rPr>
          <w:rFonts w:ascii="David" w:hAnsi="David" w:hint="eastAsia"/>
          <w:sz w:val="24"/>
          <w:rtl/>
        </w:rPr>
        <w:t>כאשר</w:t>
      </w:r>
      <w:r w:rsidR="00865519" w:rsidRPr="003B1D62">
        <w:rPr>
          <w:rFonts w:ascii="David" w:hAnsi="David"/>
          <w:sz w:val="24"/>
          <w:rtl/>
        </w:rPr>
        <w:t xml:space="preserve"> </w:t>
      </w:r>
      <w:r w:rsidRPr="003B1D62">
        <w:rPr>
          <w:rFonts w:ascii="David" w:hAnsi="David"/>
          <w:sz w:val="24"/>
          <w:rtl/>
        </w:rPr>
        <w:t xml:space="preserve"> </w:t>
      </w:r>
      <w:r w:rsidR="00865519" w:rsidRPr="003B1D62">
        <w:rPr>
          <w:rFonts w:ascii="David" w:hAnsi="David"/>
          <w:sz w:val="24"/>
          <w:rtl/>
        </w:rPr>
        <w:t>2</w:t>
      </w:r>
      <w:r w:rsidR="00193257" w:rsidRPr="003B1D62">
        <w:rPr>
          <w:rFonts w:ascii="David" w:hAnsi="David"/>
          <w:sz w:val="24"/>
          <w:rtl/>
        </w:rPr>
        <w:t>,070,902</w:t>
      </w:r>
      <w:r w:rsidR="00865519" w:rsidRPr="003B1D62">
        <w:rPr>
          <w:rFonts w:ascii="David" w:hAnsi="David"/>
          <w:sz w:val="24"/>
          <w:rtl/>
        </w:rPr>
        <w:t xml:space="preserve"> ₪ </w:t>
      </w:r>
      <w:r w:rsidRPr="003B1D62">
        <w:rPr>
          <w:rFonts w:ascii="David" w:hAnsi="David" w:hint="eastAsia"/>
          <w:sz w:val="24"/>
          <w:rtl/>
        </w:rPr>
        <w:t>ממומן</w:t>
      </w:r>
      <w:r w:rsidRPr="003B1D62">
        <w:rPr>
          <w:rFonts w:ascii="David" w:hAnsi="David"/>
          <w:sz w:val="24"/>
          <w:rtl/>
        </w:rPr>
        <w:t xml:space="preserve"> </w:t>
      </w:r>
      <w:r w:rsidRPr="003B1D62">
        <w:rPr>
          <w:rFonts w:ascii="David" w:hAnsi="David" w:hint="eastAsia"/>
          <w:sz w:val="24"/>
          <w:rtl/>
        </w:rPr>
        <w:t>על</w:t>
      </w:r>
      <w:r w:rsidRPr="003B1D62">
        <w:rPr>
          <w:rFonts w:ascii="David" w:hAnsi="David"/>
          <w:sz w:val="24"/>
          <w:rtl/>
        </w:rPr>
        <w:t xml:space="preserve"> </w:t>
      </w:r>
      <w:r w:rsidRPr="003B1D62">
        <w:rPr>
          <w:rFonts w:ascii="David" w:hAnsi="David" w:hint="eastAsia"/>
          <w:sz w:val="24"/>
          <w:rtl/>
        </w:rPr>
        <w:t>ידי</w:t>
      </w:r>
      <w:r w:rsidRPr="003B1D62">
        <w:rPr>
          <w:rFonts w:ascii="David" w:hAnsi="David"/>
          <w:sz w:val="24"/>
          <w:rtl/>
        </w:rPr>
        <w:t xml:space="preserve"> </w:t>
      </w:r>
      <w:r w:rsidRPr="003B1D62">
        <w:rPr>
          <w:rFonts w:ascii="David" w:hAnsi="David" w:hint="eastAsia"/>
          <w:sz w:val="24"/>
          <w:rtl/>
        </w:rPr>
        <w:t>המדינה</w:t>
      </w:r>
      <w:r w:rsidRPr="003B1D62">
        <w:rPr>
          <w:rFonts w:ascii="David" w:hAnsi="David"/>
          <w:sz w:val="24"/>
          <w:rtl/>
        </w:rPr>
        <w:t xml:space="preserve"> </w:t>
      </w:r>
      <w:r w:rsidRPr="003B1D62">
        <w:rPr>
          <w:rFonts w:ascii="David" w:hAnsi="David" w:hint="eastAsia"/>
          <w:sz w:val="24"/>
          <w:rtl/>
        </w:rPr>
        <w:t>ו</w:t>
      </w:r>
      <w:r w:rsidR="00865519" w:rsidRPr="003B1D62">
        <w:rPr>
          <w:rFonts w:ascii="David" w:hAnsi="David"/>
          <w:sz w:val="24"/>
          <w:rtl/>
        </w:rPr>
        <w:t xml:space="preserve">- </w:t>
      </w:r>
      <w:r w:rsidR="00865519" w:rsidRPr="003B1D62">
        <w:rPr>
          <w:rFonts w:ascii="David" w:hAnsi="David"/>
          <w:sz w:val="24"/>
          <w:rtl/>
        </w:rPr>
        <w:lastRenderedPageBreak/>
        <w:t>4</w:t>
      </w:r>
      <w:r w:rsidR="00193257" w:rsidRPr="003B1D62">
        <w:rPr>
          <w:rFonts w:ascii="David" w:hAnsi="David"/>
          <w:sz w:val="24"/>
          <w:rtl/>
        </w:rPr>
        <w:t>,340,958</w:t>
      </w:r>
      <w:r w:rsidR="00865519" w:rsidRPr="003B1D62">
        <w:rPr>
          <w:rFonts w:ascii="David" w:hAnsi="David"/>
          <w:sz w:val="24"/>
          <w:rtl/>
        </w:rPr>
        <w:t xml:space="preserve"> ₪ ימומן ע"י עמותת "מעוז" </w:t>
      </w:r>
      <w:r w:rsidRPr="003B1D62">
        <w:rPr>
          <w:rFonts w:ascii="David" w:hAnsi="David" w:hint="eastAsia"/>
          <w:sz w:val="24"/>
          <w:rtl/>
        </w:rPr>
        <w:t>ממקורות</w:t>
      </w:r>
      <w:r w:rsidRPr="003B1D62">
        <w:rPr>
          <w:rFonts w:ascii="David" w:hAnsi="David"/>
          <w:sz w:val="24"/>
          <w:rtl/>
        </w:rPr>
        <w:t xml:space="preserve"> עצמיים שלהם ולא ממקורות של המדינה. </w:t>
      </w:r>
      <w:r w:rsidRPr="003B1D62">
        <w:rPr>
          <w:rFonts w:ascii="David" w:hAnsi="David" w:hint="eastAsia"/>
          <w:sz w:val="24"/>
          <w:rtl/>
        </w:rPr>
        <w:t>מצ</w:t>
      </w:r>
      <w:r w:rsidRPr="003B1D62">
        <w:rPr>
          <w:rFonts w:ascii="David" w:hAnsi="David"/>
          <w:sz w:val="24"/>
          <w:rtl/>
        </w:rPr>
        <w:t xml:space="preserve">"ב </w:t>
      </w:r>
      <w:r w:rsidR="009E5C48" w:rsidRPr="003B1D62">
        <w:rPr>
          <w:rFonts w:ascii="David" w:hAnsi="David" w:hint="cs"/>
          <w:sz w:val="24"/>
          <w:rtl/>
        </w:rPr>
        <w:t>נספח תקציבי ו</w:t>
      </w:r>
      <w:r w:rsidRPr="003B1D62">
        <w:rPr>
          <w:rFonts w:ascii="David" w:hAnsi="David" w:hint="eastAsia"/>
          <w:sz w:val="24"/>
          <w:rtl/>
        </w:rPr>
        <w:t>הצהרת</w:t>
      </w:r>
      <w:r w:rsidRPr="003B1D62">
        <w:rPr>
          <w:rFonts w:ascii="David" w:hAnsi="David"/>
          <w:sz w:val="24"/>
          <w:rtl/>
        </w:rPr>
        <w:t xml:space="preserve"> </w:t>
      </w:r>
      <w:r w:rsidRPr="003B1D62">
        <w:rPr>
          <w:rFonts w:ascii="David" w:hAnsi="David" w:hint="eastAsia"/>
          <w:sz w:val="24"/>
          <w:rtl/>
        </w:rPr>
        <w:t>מקורות</w:t>
      </w:r>
      <w:r w:rsidRPr="003B1D62">
        <w:rPr>
          <w:rFonts w:ascii="David" w:hAnsi="David"/>
          <w:sz w:val="24"/>
          <w:rtl/>
        </w:rPr>
        <w:t xml:space="preserve"> </w:t>
      </w:r>
      <w:r w:rsidRPr="003B1D62">
        <w:rPr>
          <w:rFonts w:ascii="David" w:hAnsi="David" w:hint="eastAsia"/>
          <w:sz w:val="24"/>
          <w:rtl/>
        </w:rPr>
        <w:t>כנדרש</w:t>
      </w:r>
      <w:r w:rsidRPr="003B1D62">
        <w:rPr>
          <w:rFonts w:ascii="David" w:hAnsi="David"/>
          <w:sz w:val="24"/>
          <w:rtl/>
        </w:rPr>
        <w:t>.</w:t>
      </w:r>
    </w:p>
    <w:p w:rsidR="00B85286" w:rsidRPr="003B1D62" w:rsidRDefault="00B85286" w:rsidP="00050255">
      <w:pPr>
        <w:numPr>
          <w:ilvl w:val="0"/>
          <w:numId w:val="1"/>
        </w:numPr>
        <w:rPr>
          <w:rFonts w:ascii="David" w:hAnsi="David"/>
          <w:b/>
          <w:bCs/>
          <w:sz w:val="24"/>
        </w:rPr>
      </w:pPr>
      <w:r w:rsidRPr="003B1D62">
        <w:rPr>
          <w:rFonts w:ascii="David" w:hAnsi="David" w:hint="eastAsia"/>
          <w:b/>
          <w:bCs/>
          <w:sz w:val="24"/>
          <w:rtl/>
        </w:rPr>
        <w:t>אופן</w:t>
      </w:r>
      <w:r w:rsidRPr="003B1D62">
        <w:rPr>
          <w:rFonts w:ascii="David" w:hAnsi="David"/>
          <w:b/>
          <w:bCs/>
          <w:sz w:val="24"/>
          <w:rtl/>
        </w:rPr>
        <w:t xml:space="preserve"> ביצוע התשלום </w:t>
      </w:r>
      <w:r w:rsidRPr="003B1D62">
        <w:rPr>
          <w:rFonts w:ascii="David" w:hAnsi="David"/>
          <w:sz w:val="24"/>
          <w:rtl/>
        </w:rPr>
        <w:t xml:space="preserve">– בהסכם שיחתם מול עמותת מעוז יוגדרו אבני הדרך לתשלום בהתאם לדיווח על ביצוע בפועל, המסגרת התקציבית שתוגדר בהסכם ההפעלה וכללי המיזם המשותף. </w:t>
      </w:r>
    </w:p>
    <w:p w:rsidR="00B85286" w:rsidRPr="00CE5B5F" w:rsidRDefault="00B85286" w:rsidP="00050255">
      <w:pPr>
        <w:ind w:left="720"/>
        <w:rPr>
          <w:rFonts w:ascii="David" w:hAnsi="David"/>
          <w:b/>
          <w:bCs/>
          <w:sz w:val="24"/>
        </w:rPr>
      </w:pPr>
    </w:p>
    <w:p w:rsidR="00B85286" w:rsidRPr="00CE5B5F" w:rsidRDefault="00B85286" w:rsidP="00CE5B5F">
      <w:pPr>
        <w:numPr>
          <w:ilvl w:val="0"/>
          <w:numId w:val="1"/>
        </w:numPr>
        <w:rPr>
          <w:rFonts w:ascii="David" w:hAnsi="David"/>
          <w:sz w:val="24"/>
        </w:rPr>
      </w:pPr>
      <w:r w:rsidRPr="00CE5B5F">
        <w:rPr>
          <w:rFonts w:ascii="David" w:hAnsi="David" w:hint="eastAsia"/>
          <w:b/>
          <w:bCs/>
          <w:sz w:val="24"/>
          <w:rtl/>
        </w:rPr>
        <w:t>דברים</w:t>
      </w:r>
      <w:r w:rsidRPr="00CE5B5F">
        <w:rPr>
          <w:rFonts w:ascii="David" w:hAnsi="David"/>
          <w:b/>
          <w:bCs/>
          <w:sz w:val="24"/>
          <w:rtl/>
        </w:rPr>
        <w:t xml:space="preserve"> נוספים </w:t>
      </w:r>
      <w:r w:rsidRPr="00CE5B5F">
        <w:rPr>
          <w:rFonts w:ascii="David" w:hAnsi="David"/>
          <w:sz w:val="24"/>
          <w:rtl/>
        </w:rPr>
        <w:t xml:space="preserve">– </w:t>
      </w:r>
    </w:p>
    <w:p w:rsidR="00B85286" w:rsidRPr="00CE5B5F" w:rsidRDefault="00B85286" w:rsidP="00050255">
      <w:pPr>
        <w:numPr>
          <w:ilvl w:val="1"/>
          <w:numId w:val="1"/>
        </w:numPr>
        <w:rPr>
          <w:rFonts w:ascii="David" w:hAnsi="David"/>
          <w:sz w:val="24"/>
        </w:rPr>
      </w:pPr>
      <w:r w:rsidRPr="00CE5B5F">
        <w:rPr>
          <w:rFonts w:ascii="David" w:hAnsi="David" w:hint="eastAsia"/>
          <w:sz w:val="24"/>
          <w:rtl/>
        </w:rPr>
        <w:t>עמותת</w:t>
      </w:r>
      <w:r w:rsidRPr="00CE5B5F">
        <w:rPr>
          <w:rFonts w:ascii="David" w:hAnsi="David"/>
          <w:sz w:val="24"/>
          <w:rtl/>
        </w:rPr>
        <w:t xml:space="preserve"> מעוז הינה עמותה בעלת ניסיון רב בתכניות אלו ומהווה מומחית להכשרת עתודות. </w:t>
      </w:r>
    </w:p>
    <w:p w:rsidR="00B85286" w:rsidRDefault="00B85286" w:rsidP="00B85286">
      <w:pPr>
        <w:numPr>
          <w:ilvl w:val="1"/>
          <w:numId w:val="1"/>
        </w:numPr>
      </w:pPr>
      <w:r>
        <w:rPr>
          <w:rFonts w:hint="cs"/>
          <w:rtl/>
        </w:rPr>
        <w:t xml:space="preserve">בליבת פעילות העמותה </w:t>
      </w:r>
      <w:r w:rsidRPr="00EE618D">
        <w:rPr>
          <w:rFonts w:asciiTheme="minorBidi" w:hAnsiTheme="minorBidi"/>
          <w:rtl/>
        </w:rPr>
        <w:t>ע</w:t>
      </w:r>
      <w:r>
        <w:rPr>
          <w:rFonts w:asciiTheme="minorBidi" w:hAnsiTheme="minorBidi" w:hint="cs"/>
          <w:rtl/>
        </w:rPr>
        <w:t>ו</w:t>
      </w:r>
      <w:r>
        <w:rPr>
          <w:rFonts w:asciiTheme="minorBidi" w:hAnsiTheme="minorBidi"/>
          <w:rtl/>
        </w:rPr>
        <w:t>מד</w:t>
      </w:r>
      <w:r>
        <w:rPr>
          <w:rFonts w:asciiTheme="minorBidi" w:hAnsiTheme="minorBidi" w:hint="cs"/>
          <w:rtl/>
        </w:rPr>
        <w:t xml:space="preserve">ת בניית </w:t>
      </w:r>
      <w:r w:rsidRPr="00EE618D">
        <w:rPr>
          <w:rFonts w:asciiTheme="minorBidi" w:hAnsiTheme="minorBidi"/>
          <w:rtl/>
        </w:rPr>
        <w:t>העתודות למנה</w:t>
      </w:r>
      <w:r>
        <w:rPr>
          <w:rFonts w:asciiTheme="minorBidi" w:hAnsiTheme="minorBidi"/>
          <w:rtl/>
        </w:rPr>
        <w:t xml:space="preserve">יגי העתיד של המגזר הציבורי </w:t>
      </w:r>
      <w:r w:rsidRPr="00EE618D">
        <w:rPr>
          <w:rFonts w:asciiTheme="minorBidi" w:hAnsiTheme="minorBidi"/>
          <w:rtl/>
        </w:rPr>
        <w:t xml:space="preserve"> מתוך הבנה כי רק מנהיגים מחוללי שינוי, בעלי </w:t>
      </w:r>
      <w:r w:rsidRPr="00EE618D">
        <w:rPr>
          <w:rFonts w:asciiTheme="minorBidi" w:hAnsiTheme="minorBidi"/>
          <w:u w:val="single"/>
          <w:rtl/>
        </w:rPr>
        <w:t>תרבות של שיתופי פעולה, ראיה ממלכתית וחשיבה לטווח הארוך</w:t>
      </w:r>
      <w:r w:rsidRPr="00EE618D">
        <w:rPr>
          <w:rFonts w:asciiTheme="minorBidi" w:hAnsiTheme="minorBidi"/>
          <w:rtl/>
        </w:rPr>
        <w:t xml:space="preserve"> יובילו את מדינת ישראל להתמודד עם אתגרי הליבה הניצבים לפתחה של המדינה</w:t>
      </w:r>
      <w:r>
        <w:rPr>
          <w:rFonts w:hint="cs"/>
          <w:rtl/>
        </w:rPr>
        <w:t>.</w:t>
      </w:r>
    </w:p>
    <w:p w:rsidR="00B85286" w:rsidRDefault="00B85286" w:rsidP="00193257">
      <w:pPr>
        <w:numPr>
          <w:ilvl w:val="1"/>
          <w:numId w:val="1"/>
        </w:numPr>
      </w:pPr>
      <w:r w:rsidRPr="005D6E27">
        <w:rPr>
          <w:rFonts w:hint="cs"/>
          <w:rtl/>
        </w:rPr>
        <w:t>ההתקשרות תהיה להפעלת</w:t>
      </w:r>
      <w:r w:rsidR="006963BF">
        <w:rPr>
          <w:rFonts w:hint="cs"/>
          <w:rtl/>
        </w:rPr>
        <w:t xml:space="preserve"> מחזור אחד ש</w:t>
      </w:r>
      <w:r w:rsidR="00CF0F38">
        <w:rPr>
          <w:rFonts w:hint="cs"/>
          <w:rtl/>
        </w:rPr>
        <w:t>יחל בתחילת 2020 (</w:t>
      </w:r>
      <w:r w:rsidR="00656971">
        <w:rPr>
          <w:rFonts w:hint="cs"/>
          <w:rtl/>
        </w:rPr>
        <w:t>ה</w:t>
      </w:r>
      <w:r w:rsidR="00CF0F38">
        <w:rPr>
          <w:rFonts w:hint="cs"/>
          <w:rtl/>
        </w:rPr>
        <w:t>תהליך יחל כבר ב</w:t>
      </w:r>
      <w:r w:rsidR="004C72E7">
        <w:rPr>
          <w:rFonts w:hint="cs"/>
          <w:rtl/>
        </w:rPr>
        <w:t xml:space="preserve">אוגוסט </w:t>
      </w:r>
      <w:r w:rsidR="00CF0F38">
        <w:rPr>
          <w:rFonts w:hint="cs"/>
          <w:rtl/>
        </w:rPr>
        <w:t>-</w:t>
      </w:r>
      <w:r w:rsidR="00656971">
        <w:rPr>
          <w:rFonts w:hint="cs"/>
          <w:rtl/>
        </w:rPr>
        <w:t xml:space="preserve">2019) </w:t>
      </w:r>
      <w:r w:rsidR="006963BF">
        <w:rPr>
          <w:rFonts w:hint="cs"/>
          <w:rtl/>
        </w:rPr>
        <w:t>עם אופציה למחזור נוסף</w:t>
      </w:r>
      <w:r w:rsidR="00CF0F38">
        <w:rPr>
          <w:rFonts w:hint="cs"/>
          <w:rtl/>
        </w:rPr>
        <w:t xml:space="preserve"> שייעשה לאחר בחינה בתחילת 2021. </w:t>
      </w:r>
    </w:p>
    <w:p w:rsidR="004633FB" w:rsidRPr="004633FB" w:rsidRDefault="00B85286" w:rsidP="004633FB">
      <w:pPr>
        <w:numPr>
          <w:ilvl w:val="1"/>
          <w:numId w:val="1"/>
        </w:numPr>
      </w:pPr>
      <w:r w:rsidRPr="004633FB">
        <w:rPr>
          <w:rFonts w:hint="cs"/>
          <w:rtl/>
        </w:rPr>
        <w:t xml:space="preserve">תקציב </w:t>
      </w:r>
      <w:r w:rsidRPr="004633FB">
        <w:rPr>
          <w:rtl/>
        </w:rPr>
        <w:t>–</w:t>
      </w:r>
      <w:r w:rsidRPr="004633FB">
        <w:rPr>
          <w:rFonts w:hint="cs"/>
          <w:rtl/>
        </w:rPr>
        <w:t xml:space="preserve"> </w:t>
      </w:r>
      <w:r w:rsidR="004633FB" w:rsidRPr="004633FB">
        <w:rPr>
          <w:rFonts w:hint="cs"/>
          <w:rtl/>
        </w:rPr>
        <w:t>סך העלות המשרדית למיזם: 2,070,902 כאשר המקורות הם:</w:t>
      </w:r>
    </w:p>
    <w:p w:rsidR="00B85286" w:rsidRPr="004633FB" w:rsidRDefault="004633FB" w:rsidP="004633FB">
      <w:pPr>
        <w:ind w:left="720" w:firstLine="720"/>
        <w:rPr>
          <w:rFonts w:hint="cs"/>
          <w:rtl/>
        </w:rPr>
      </w:pPr>
      <w:r w:rsidRPr="004633FB">
        <w:rPr>
          <w:rFonts w:hint="cs"/>
          <w:rtl/>
        </w:rPr>
        <w:t>מתקנה 36400901 (מרכז קרנות 3600124): 1,400,000 ₪</w:t>
      </w:r>
    </w:p>
    <w:p w:rsidR="004633FB" w:rsidRPr="004633FB" w:rsidRDefault="004633FB" w:rsidP="004633FB">
      <w:pPr>
        <w:ind w:left="720" w:firstLine="720"/>
      </w:pPr>
      <w:r w:rsidRPr="004633FB">
        <w:rPr>
          <w:rFonts w:hint="cs"/>
          <w:rtl/>
        </w:rPr>
        <w:t>מתקנה 36400601 (על חשבון עודפים) 670,902 ש"ח</w:t>
      </w:r>
    </w:p>
    <w:p w:rsidR="00DE07E1" w:rsidRPr="004633FB" w:rsidRDefault="004633FB" w:rsidP="00A3267A">
      <w:pPr>
        <w:rPr>
          <w:rtl/>
        </w:rPr>
      </w:pPr>
      <w:r w:rsidRPr="004633FB">
        <w:rPr>
          <w:rFonts w:hint="cs"/>
          <w:rtl/>
        </w:rPr>
        <w:t xml:space="preserve">יצוין כי מרבית התשלומים למיזם ישולמו רק בשנת 2020 שכן הפעילות </w:t>
      </w:r>
      <w:r>
        <w:rPr>
          <w:rFonts w:hint="cs"/>
          <w:rtl/>
        </w:rPr>
        <w:t xml:space="preserve">העיקרית מתחילה בשנה זו. </w:t>
      </w:r>
    </w:p>
    <w:p w:rsidR="004633FB" w:rsidRDefault="004633FB" w:rsidP="00A3267A">
      <w:pPr>
        <w:rPr>
          <w:u w:val="single"/>
          <w:rtl/>
        </w:rPr>
      </w:pPr>
    </w:p>
    <w:p w:rsidR="00BF10BA" w:rsidRDefault="00BF10BA" w:rsidP="00BF10BA">
      <w:pPr>
        <w:spacing w:line="240" w:lineRule="auto"/>
        <w:rPr>
          <w:b/>
          <w:bCs/>
          <w:sz w:val="24"/>
          <w:rtl/>
        </w:rPr>
      </w:pPr>
      <w:r w:rsidRPr="00254D66">
        <w:rPr>
          <w:rFonts w:hint="cs"/>
          <w:b/>
          <w:bCs/>
          <w:sz w:val="24"/>
          <w:rtl/>
        </w:rPr>
        <w:t>מצ"ב:</w:t>
      </w:r>
    </w:p>
    <w:p w:rsidR="00BF10BA" w:rsidRDefault="00BF10BA" w:rsidP="00BF10BA">
      <w:pPr>
        <w:spacing w:line="240" w:lineRule="auto"/>
        <w:rPr>
          <w:b/>
          <w:bCs/>
          <w:sz w:val="24"/>
          <w:rtl/>
        </w:rPr>
      </w:pPr>
    </w:p>
    <w:p w:rsidR="00BF10BA" w:rsidRPr="003B020D" w:rsidRDefault="00BF10BA" w:rsidP="00C54291">
      <w:pPr>
        <w:rPr>
          <w:sz w:val="24"/>
          <w:rtl/>
        </w:rPr>
      </w:pPr>
      <w:r>
        <w:rPr>
          <w:rFonts w:hint="cs"/>
          <w:sz w:val="24"/>
          <w:rtl/>
        </w:rPr>
        <w:t xml:space="preserve">נספח א' - </w:t>
      </w:r>
      <w:r w:rsidR="00C54291">
        <w:rPr>
          <w:rFonts w:hint="cs"/>
          <w:sz w:val="24"/>
          <w:rtl/>
        </w:rPr>
        <w:t xml:space="preserve">מסמך הבנות, פירוט מרכיבי התכניות </w:t>
      </w:r>
    </w:p>
    <w:p w:rsidR="00BF10BA" w:rsidRDefault="00BF10BA" w:rsidP="00C54291">
      <w:pPr>
        <w:rPr>
          <w:sz w:val="24"/>
          <w:rtl/>
        </w:rPr>
      </w:pPr>
      <w:r w:rsidRPr="003E77A5">
        <w:rPr>
          <w:rFonts w:hint="cs"/>
          <w:sz w:val="24"/>
          <w:rtl/>
        </w:rPr>
        <w:t xml:space="preserve">נספח </w:t>
      </w:r>
      <w:r>
        <w:rPr>
          <w:rFonts w:hint="cs"/>
          <w:sz w:val="24"/>
          <w:rtl/>
        </w:rPr>
        <w:t>ב</w:t>
      </w:r>
      <w:r w:rsidRPr="003E77A5">
        <w:rPr>
          <w:rFonts w:hint="cs"/>
          <w:sz w:val="24"/>
          <w:rtl/>
        </w:rPr>
        <w:t xml:space="preserve">' - </w:t>
      </w:r>
      <w:r w:rsidR="00C54291" w:rsidRPr="003B020D">
        <w:rPr>
          <w:rFonts w:hint="cs"/>
          <w:sz w:val="24"/>
          <w:rtl/>
        </w:rPr>
        <w:t>הצהרת מקורות</w:t>
      </w:r>
    </w:p>
    <w:p w:rsidR="00BF10BA" w:rsidRDefault="00BF10BA" w:rsidP="00CE5B5F">
      <w:pPr>
        <w:rPr>
          <w:sz w:val="24"/>
          <w:rtl/>
        </w:rPr>
      </w:pPr>
      <w:r>
        <w:rPr>
          <w:rFonts w:hint="cs"/>
          <w:sz w:val="24"/>
          <w:rtl/>
        </w:rPr>
        <w:t xml:space="preserve">נספח ג' - תקציב מפורט </w:t>
      </w:r>
    </w:p>
    <w:p w:rsidR="0003358D" w:rsidRPr="00CF0F38" w:rsidRDefault="0003358D" w:rsidP="0003358D">
      <w:pPr>
        <w:jc w:val="left"/>
        <w:rPr>
          <w:b/>
          <w:bCs/>
          <w:sz w:val="24"/>
          <w:highlight w:val="yellow"/>
          <w:rtl/>
        </w:rPr>
      </w:pPr>
    </w:p>
    <w:sectPr w:rsidR="0003358D" w:rsidRPr="00CF0F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006DF8"/>
    <w:multiLevelType w:val="hybridMultilevel"/>
    <w:tmpl w:val="25E8A5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5A68D8"/>
    <w:multiLevelType w:val="hybridMultilevel"/>
    <w:tmpl w:val="1DB404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3" w15:restartNumberingAfterBreak="0">
    <w:nsid w:val="2BFD3B2E"/>
    <w:multiLevelType w:val="hybridMultilevel"/>
    <w:tmpl w:val="3B3604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E6B75DD"/>
    <w:multiLevelType w:val="hybridMultilevel"/>
    <w:tmpl w:val="EB4A0434"/>
    <w:lvl w:ilvl="0" w:tplc="04090001">
      <w:start w:val="1"/>
      <w:numFmt w:val="bullet"/>
      <w:lvlText w:val=""/>
      <w:lvlJc w:val="left"/>
      <w:pPr>
        <w:ind w:left="-6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8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</w:abstractNum>
  <w:abstractNum w:abstractNumId="5" w15:restartNumberingAfterBreak="0">
    <w:nsid w:val="330208EC"/>
    <w:multiLevelType w:val="hybridMultilevel"/>
    <w:tmpl w:val="1DB404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906B0A"/>
    <w:multiLevelType w:val="hybridMultilevel"/>
    <w:tmpl w:val="8480883C"/>
    <w:lvl w:ilvl="0" w:tplc="0FAA6ED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D32E29"/>
    <w:multiLevelType w:val="hybridMultilevel"/>
    <w:tmpl w:val="259415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DFB5C2F"/>
    <w:multiLevelType w:val="hybridMultilevel"/>
    <w:tmpl w:val="D75C9554"/>
    <w:lvl w:ilvl="0" w:tplc="4FC48F8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2"/>
  </w:num>
  <w:num w:numId="5">
    <w:abstractNumId w:val="0"/>
  </w:num>
  <w:num w:numId="6">
    <w:abstractNumId w:val="4"/>
  </w:num>
  <w:num w:numId="7">
    <w:abstractNumId w:val="1"/>
  </w:num>
  <w:num w:numId="8">
    <w:abstractNumId w:val="5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C"/>
    <w:rsid w:val="00006D91"/>
    <w:rsid w:val="0003358D"/>
    <w:rsid w:val="00050255"/>
    <w:rsid w:val="000B69AF"/>
    <w:rsid w:val="001707D7"/>
    <w:rsid w:val="00193257"/>
    <w:rsid w:val="001A5DC3"/>
    <w:rsid w:val="002050E9"/>
    <w:rsid w:val="00247465"/>
    <w:rsid w:val="00314640"/>
    <w:rsid w:val="003B1D62"/>
    <w:rsid w:val="004633FB"/>
    <w:rsid w:val="0049783C"/>
    <w:rsid w:val="004C72E7"/>
    <w:rsid w:val="005758A9"/>
    <w:rsid w:val="0057767D"/>
    <w:rsid w:val="005B644F"/>
    <w:rsid w:val="005C7425"/>
    <w:rsid w:val="00656971"/>
    <w:rsid w:val="006963BF"/>
    <w:rsid w:val="00727864"/>
    <w:rsid w:val="00751293"/>
    <w:rsid w:val="00761EBE"/>
    <w:rsid w:val="007A48BE"/>
    <w:rsid w:val="007A4A7D"/>
    <w:rsid w:val="00865519"/>
    <w:rsid w:val="00890809"/>
    <w:rsid w:val="008F11FB"/>
    <w:rsid w:val="009820E2"/>
    <w:rsid w:val="009C6388"/>
    <w:rsid w:val="009E5C48"/>
    <w:rsid w:val="00A3267A"/>
    <w:rsid w:val="00AD1E84"/>
    <w:rsid w:val="00B33C61"/>
    <w:rsid w:val="00B85286"/>
    <w:rsid w:val="00BE314F"/>
    <w:rsid w:val="00BF10BA"/>
    <w:rsid w:val="00BF6204"/>
    <w:rsid w:val="00C54291"/>
    <w:rsid w:val="00CE5B5F"/>
    <w:rsid w:val="00CF0F38"/>
    <w:rsid w:val="00D127C7"/>
    <w:rsid w:val="00D66B8E"/>
    <w:rsid w:val="00D910C8"/>
    <w:rsid w:val="00D91F33"/>
    <w:rsid w:val="00DE07E1"/>
    <w:rsid w:val="00E54498"/>
    <w:rsid w:val="00EC10F6"/>
    <w:rsid w:val="00ED6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90F66F"/>
  <w15:chartTrackingRefBased/>
  <w15:docId w15:val="{FF47822C-6ECC-48A8-A4C0-37FC0E252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B85286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link w:val="a5"/>
    <w:uiPriority w:val="34"/>
    <w:qFormat/>
    <w:rsid w:val="00B85286"/>
    <w:pPr>
      <w:overflowPunct/>
      <w:autoSpaceDE/>
      <w:autoSpaceDN/>
      <w:adjustRightInd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 w:cs="Arial"/>
      <w:szCs w:val="22"/>
      <w:lang w:eastAsia="en-US"/>
    </w:rPr>
  </w:style>
  <w:style w:type="character" w:customStyle="1" w:styleId="a5">
    <w:name w:val="פיסקת רשימה תו"/>
    <w:link w:val="a4"/>
    <w:uiPriority w:val="34"/>
    <w:locked/>
    <w:rsid w:val="00A3267A"/>
    <w:rPr>
      <w:rFonts w:ascii="Calibri" w:eastAsia="Calibri" w:hAnsi="Calibri" w:cs="Arial"/>
    </w:rPr>
  </w:style>
  <w:style w:type="paragraph" w:styleId="a6">
    <w:name w:val="header"/>
    <w:basedOn w:val="a0"/>
    <w:link w:val="a7"/>
    <w:uiPriority w:val="99"/>
    <w:rsid w:val="002050E9"/>
    <w:pPr>
      <w:tabs>
        <w:tab w:val="center" w:pos="4320"/>
        <w:tab w:val="right" w:pos="8640"/>
      </w:tabs>
    </w:pPr>
    <w:rPr>
      <w:rFonts w:cs="Narkisim"/>
      <w:b/>
      <w:bCs/>
    </w:rPr>
  </w:style>
  <w:style w:type="character" w:customStyle="1" w:styleId="a7">
    <w:name w:val="כותרת עליונה תו"/>
    <w:basedOn w:val="a1"/>
    <w:link w:val="a6"/>
    <w:uiPriority w:val="99"/>
    <w:rsid w:val="002050E9"/>
    <w:rPr>
      <w:rFonts w:ascii="Times New Roman" w:eastAsia="Times New Roman" w:hAnsi="Times New Roman" w:cs="Narkisim"/>
      <w:b/>
      <w:bCs/>
      <w:szCs w:val="24"/>
      <w:lang w:eastAsia="he-IL"/>
    </w:rPr>
  </w:style>
  <w:style w:type="numbering" w:customStyle="1" w:styleId="a">
    <w:name w:val="רשימת מאור מדורגת"/>
    <w:rsid w:val="002050E9"/>
    <w:pPr>
      <w:numPr>
        <w:numId w:val="4"/>
      </w:numPr>
    </w:pPr>
  </w:style>
  <w:style w:type="paragraph" w:styleId="a8">
    <w:name w:val="Balloon Text"/>
    <w:basedOn w:val="a0"/>
    <w:link w:val="a9"/>
    <w:uiPriority w:val="99"/>
    <w:semiHidden/>
    <w:unhideWhenUsed/>
    <w:rsid w:val="005C7425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1"/>
    <w:link w:val="a8"/>
    <w:uiPriority w:val="99"/>
    <w:semiHidden/>
    <w:rsid w:val="005C7425"/>
    <w:rPr>
      <w:rFonts w:ascii="Tahoma" w:eastAsia="Times New Roman" w:hAnsi="Tahoma" w:cs="Tahoma"/>
      <w:sz w:val="18"/>
      <w:szCs w:val="18"/>
      <w:lang w:eastAsia="he-IL"/>
    </w:rPr>
  </w:style>
  <w:style w:type="character" w:styleId="Hyperlink">
    <w:name w:val="Hyperlink"/>
    <w:basedOn w:val="a1"/>
    <w:uiPriority w:val="99"/>
    <w:unhideWhenUsed/>
    <w:rsid w:val="00BF620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281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https://www.gov.il/he/departments/policies/2016_des165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855</Words>
  <Characters>4879</Characters>
  <Application>Microsoft Office Word</Application>
  <DocSecurity>4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5723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רוני שניצר</cp:lastModifiedBy>
  <cp:revision>2</cp:revision>
  <dcterms:created xsi:type="dcterms:W3CDTF">2019-06-03T13:01:00Z</dcterms:created>
  <dcterms:modified xsi:type="dcterms:W3CDTF">2019-06-03T13:01:00Z</dcterms:modified>
</cp:coreProperties>
</file>